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1"/>
        <w:gridCol w:w="5541"/>
      </w:tblGrid>
      <w:tr w:rsidR="002E66BC" w:rsidRPr="00AE070E" w14:paraId="63E8D6B6" w14:textId="77777777" w:rsidTr="000A0FCC">
        <w:trPr>
          <w:trHeight w:val="402"/>
        </w:trPr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A388F68" w14:textId="77777777" w:rsidR="002E66BC" w:rsidRPr="00AE070E" w:rsidRDefault="009F53F2" w:rsidP="005D4699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es-CO"/>
              </w:rPr>
            </w:pPr>
            <w:r w:rsidRPr="00AE070E">
              <w:rPr>
                <w:rFonts w:ascii="Arial Narrow" w:eastAsia="Times New Roman" w:hAnsi="Arial Narrow" w:cs="Arial"/>
                <w:lang w:eastAsia="es-CO"/>
              </w:rPr>
              <w:t>Dependencia Solicitante</w:t>
            </w:r>
          </w:p>
        </w:tc>
        <w:tc>
          <w:tcPr>
            <w:tcW w:w="2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E25521" w14:textId="77777777" w:rsidR="002E66BC" w:rsidRPr="00AE070E" w:rsidRDefault="002E66BC" w:rsidP="00612BB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/>
              </w:rPr>
            </w:pPr>
          </w:p>
        </w:tc>
      </w:tr>
      <w:tr w:rsidR="002E66BC" w:rsidRPr="00AE070E" w14:paraId="33275B44" w14:textId="77777777" w:rsidTr="000A0FCC">
        <w:trPr>
          <w:trHeight w:val="402"/>
        </w:trPr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681EA8B" w14:textId="77777777" w:rsidR="002E66BC" w:rsidRPr="00AE070E" w:rsidRDefault="002E66BC" w:rsidP="005D4699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es-CO"/>
              </w:rPr>
            </w:pPr>
            <w:r w:rsidRPr="00AE070E">
              <w:rPr>
                <w:rFonts w:ascii="Arial Narrow" w:eastAsia="Times New Roman" w:hAnsi="Arial Narrow" w:cs="Arial"/>
                <w:lang w:eastAsia="es-CO"/>
              </w:rPr>
              <w:t xml:space="preserve">Rubro de Funcionamiento </w:t>
            </w:r>
          </w:p>
        </w:tc>
        <w:tc>
          <w:tcPr>
            <w:tcW w:w="2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10FBBF2" w14:textId="77777777" w:rsidR="002E66BC" w:rsidRPr="00AE070E" w:rsidRDefault="002E66BC" w:rsidP="00612BB4">
            <w:pPr>
              <w:spacing w:after="0" w:line="240" w:lineRule="auto"/>
              <w:jc w:val="center"/>
              <w:rPr>
                <w:rFonts w:ascii="Arial Narrow" w:hAnsi="Arial Narrow" w:cs="Arial"/>
              </w:rPr>
            </w:pPr>
          </w:p>
          <w:p w14:paraId="03AA3106" w14:textId="77777777" w:rsidR="002E66BC" w:rsidRPr="00AE070E" w:rsidRDefault="002E66BC" w:rsidP="009F53F2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/>
              </w:rPr>
            </w:pPr>
          </w:p>
        </w:tc>
      </w:tr>
      <w:tr w:rsidR="002E66BC" w:rsidRPr="00AE070E" w14:paraId="254DDE10" w14:textId="77777777" w:rsidTr="000A0FCC">
        <w:trPr>
          <w:trHeight w:val="402"/>
        </w:trPr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7E5205D" w14:textId="77777777" w:rsidR="002E66BC" w:rsidRPr="00AE070E" w:rsidRDefault="002E66BC" w:rsidP="005D4699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es-CO"/>
              </w:rPr>
            </w:pPr>
            <w:r w:rsidRPr="00AE070E">
              <w:rPr>
                <w:rFonts w:ascii="Arial Narrow" w:eastAsia="Times New Roman" w:hAnsi="Arial Narrow" w:cs="Arial"/>
                <w:lang w:eastAsia="es-CO"/>
              </w:rPr>
              <w:t>Nombre del Proyecto</w:t>
            </w:r>
          </w:p>
        </w:tc>
        <w:tc>
          <w:tcPr>
            <w:tcW w:w="2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C174F65" w14:textId="77777777" w:rsidR="002E66BC" w:rsidRPr="00AE070E" w:rsidRDefault="002E66BC" w:rsidP="00612BB4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2E66BC" w:rsidRPr="00AE070E" w14:paraId="4F0A772C" w14:textId="77777777" w:rsidTr="000A0FCC">
        <w:trPr>
          <w:trHeight w:val="525"/>
        </w:trPr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74CD5C5" w14:textId="77777777" w:rsidR="002E66BC" w:rsidRPr="00AE070E" w:rsidRDefault="002E66BC" w:rsidP="005D4699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es-CO"/>
              </w:rPr>
            </w:pPr>
            <w:r w:rsidRPr="00AE070E">
              <w:rPr>
                <w:rFonts w:ascii="Arial Narrow" w:eastAsia="Times New Roman" w:hAnsi="Arial Narrow" w:cs="Arial"/>
                <w:lang w:eastAsia="es-CO"/>
              </w:rPr>
              <w:t>Código del proyecto</w:t>
            </w:r>
          </w:p>
        </w:tc>
        <w:tc>
          <w:tcPr>
            <w:tcW w:w="2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9B1A4C2" w14:textId="77777777" w:rsidR="002E66BC" w:rsidRPr="00AE070E" w:rsidRDefault="002E66BC" w:rsidP="00612BB4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2E66BC" w:rsidRPr="00AE070E" w14:paraId="1205CC73" w14:textId="77777777" w:rsidTr="000A0FCC">
        <w:trPr>
          <w:trHeight w:val="540"/>
        </w:trPr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F8AC4E0" w14:textId="77777777" w:rsidR="002E66BC" w:rsidRPr="00AE070E" w:rsidRDefault="002E66BC" w:rsidP="005D4699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es-CO"/>
              </w:rPr>
            </w:pPr>
            <w:r w:rsidRPr="00AE070E">
              <w:rPr>
                <w:rFonts w:ascii="Arial Narrow" w:eastAsia="Times New Roman" w:hAnsi="Arial Narrow" w:cs="Arial"/>
                <w:lang w:eastAsia="es-CO"/>
              </w:rPr>
              <w:t xml:space="preserve">Meta del Proyecto </w:t>
            </w:r>
            <w:r w:rsidR="009F53F2" w:rsidRPr="00AE070E">
              <w:rPr>
                <w:rFonts w:ascii="Arial Narrow" w:eastAsia="Times New Roman" w:hAnsi="Arial Narrow" w:cs="Arial"/>
                <w:lang w:eastAsia="es-CO"/>
              </w:rPr>
              <w:t>(Objetivo General del Proyecto)</w:t>
            </w:r>
          </w:p>
        </w:tc>
        <w:tc>
          <w:tcPr>
            <w:tcW w:w="2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9AFA2CF" w14:textId="77777777" w:rsidR="002E66BC" w:rsidRPr="00AE070E" w:rsidRDefault="002E66BC" w:rsidP="00612BB4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2E66BC" w:rsidRPr="00AE070E" w14:paraId="7A4CCD4F" w14:textId="77777777" w:rsidTr="000A0FCC">
        <w:trPr>
          <w:trHeight w:val="510"/>
        </w:trPr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38104D0" w14:textId="77777777" w:rsidR="002E66BC" w:rsidRPr="00AE070E" w:rsidRDefault="009F53F2" w:rsidP="005D4699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es-CO"/>
              </w:rPr>
            </w:pPr>
            <w:r w:rsidRPr="00AE070E">
              <w:rPr>
                <w:rFonts w:ascii="Arial Narrow" w:eastAsia="Times New Roman" w:hAnsi="Arial Narrow" w:cs="Arial"/>
                <w:lang w:eastAsia="es-CO"/>
              </w:rPr>
              <w:t>Actividad Principal</w:t>
            </w:r>
          </w:p>
        </w:tc>
        <w:tc>
          <w:tcPr>
            <w:tcW w:w="2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7A25969" w14:textId="77777777" w:rsidR="002E66BC" w:rsidRPr="00AE070E" w:rsidRDefault="002E66BC" w:rsidP="009F53F2">
            <w:pPr>
              <w:rPr>
                <w:rFonts w:ascii="Arial Narrow" w:hAnsi="Arial Narrow" w:cs="Arial"/>
              </w:rPr>
            </w:pPr>
          </w:p>
        </w:tc>
      </w:tr>
      <w:tr w:rsidR="002E66BC" w:rsidRPr="00AE070E" w14:paraId="34F0620B" w14:textId="77777777" w:rsidTr="000A0FCC">
        <w:trPr>
          <w:trHeight w:val="402"/>
        </w:trPr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F6D4A6E" w14:textId="77777777" w:rsidR="002E66BC" w:rsidRPr="00AE070E" w:rsidRDefault="002E66BC" w:rsidP="005D4699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es-CO"/>
              </w:rPr>
            </w:pPr>
            <w:r w:rsidRPr="00AE070E">
              <w:rPr>
                <w:rFonts w:ascii="Arial Narrow" w:eastAsia="Times New Roman" w:hAnsi="Arial Narrow" w:cs="Arial"/>
                <w:lang w:eastAsia="es-CO"/>
              </w:rPr>
              <w:t>Actividad Plan de Acción</w:t>
            </w:r>
          </w:p>
        </w:tc>
        <w:tc>
          <w:tcPr>
            <w:tcW w:w="2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ECD4C2E" w14:textId="77777777" w:rsidR="002E66BC" w:rsidRPr="00AE070E" w:rsidRDefault="002E66BC" w:rsidP="00612BB4">
            <w:pPr>
              <w:jc w:val="center"/>
              <w:rPr>
                <w:rFonts w:ascii="Arial Narrow" w:hAnsi="Arial Narrow" w:cs="Arial"/>
              </w:rPr>
            </w:pPr>
          </w:p>
        </w:tc>
      </w:tr>
      <w:tr w:rsidR="002E66BC" w:rsidRPr="00AE070E" w14:paraId="2DA37CA2" w14:textId="77777777" w:rsidTr="000A0FCC">
        <w:trPr>
          <w:trHeight w:val="402"/>
        </w:trPr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4EE17F7" w14:textId="77777777" w:rsidR="002E66BC" w:rsidRPr="00AE070E" w:rsidRDefault="002E66BC" w:rsidP="005D4699">
            <w:pPr>
              <w:spacing w:before="100" w:beforeAutospacing="1" w:after="100" w:afterAutospacing="1"/>
              <w:jc w:val="both"/>
              <w:rPr>
                <w:rFonts w:ascii="Arial Narrow" w:hAnsi="Arial Narrow" w:cs="Arial"/>
              </w:rPr>
            </w:pPr>
            <w:r w:rsidRPr="00AE070E">
              <w:rPr>
                <w:rFonts w:ascii="Arial Narrow" w:eastAsia="Times New Roman" w:hAnsi="Arial Narrow" w:cs="Arial"/>
                <w:lang w:eastAsia="es-CO"/>
              </w:rPr>
              <w:t>Código PABS (</w:t>
            </w:r>
            <w:r w:rsidRPr="00AE070E">
              <w:rPr>
                <w:rFonts w:ascii="Arial Narrow" w:eastAsia="Times New Roman" w:hAnsi="Arial Narrow" w:cs="Arial"/>
                <w:i/>
                <w:lang w:eastAsia="es-CO"/>
              </w:rPr>
              <w:t>consecutivo generado para cada proceso del plan de adquisiciones)</w:t>
            </w:r>
          </w:p>
        </w:tc>
        <w:tc>
          <w:tcPr>
            <w:tcW w:w="2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D1A1BA6" w14:textId="77777777" w:rsidR="002E66BC" w:rsidRPr="00AE070E" w:rsidRDefault="002E66BC" w:rsidP="00612BB4">
            <w:pPr>
              <w:spacing w:before="100" w:beforeAutospacing="1" w:after="100" w:afterAutospacing="1"/>
              <w:jc w:val="center"/>
              <w:rPr>
                <w:rFonts w:ascii="Arial Narrow" w:hAnsi="Arial Narrow" w:cs="Arial"/>
                <w:i/>
                <w:iCs/>
              </w:rPr>
            </w:pPr>
          </w:p>
        </w:tc>
      </w:tr>
      <w:tr w:rsidR="002E66BC" w:rsidRPr="00AE070E" w14:paraId="1C3A7F9D" w14:textId="77777777" w:rsidTr="000A0FCC">
        <w:trPr>
          <w:trHeight w:val="402"/>
        </w:trPr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3F117B5" w14:textId="77777777" w:rsidR="002E66BC" w:rsidRPr="00AE070E" w:rsidRDefault="009F53F2" w:rsidP="005D4699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es-CO"/>
              </w:rPr>
            </w:pPr>
            <w:r w:rsidRPr="00AE070E">
              <w:rPr>
                <w:rFonts w:ascii="Arial Narrow" w:eastAsia="Times New Roman" w:hAnsi="Arial Narrow" w:cs="Arial"/>
                <w:lang w:eastAsia="es-CO"/>
              </w:rPr>
              <w:t>Fecha</w:t>
            </w:r>
          </w:p>
        </w:tc>
        <w:tc>
          <w:tcPr>
            <w:tcW w:w="2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3277830" w14:textId="77777777" w:rsidR="002E66BC" w:rsidRPr="00AE070E" w:rsidRDefault="002E66BC" w:rsidP="00F24E97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i/>
              </w:rPr>
            </w:pPr>
          </w:p>
        </w:tc>
      </w:tr>
      <w:tr w:rsidR="001D081A" w:rsidRPr="00AE070E" w14:paraId="74765DAA" w14:textId="77777777" w:rsidTr="000A0FCC">
        <w:trPr>
          <w:trHeight w:val="1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3E6A08" w14:textId="77777777" w:rsidR="001D081A" w:rsidRPr="00AE070E" w:rsidRDefault="001D081A" w:rsidP="00FF318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CO"/>
              </w:rPr>
            </w:pPr>
            <w:r w:rsidRPr="00AE070E">
              <w:rPr>
                <w:rFonts w:ascii="Arial Narrow" w:eastAsia="Times New Roman" w:hAnsi="Arial Narrow" w:cs="Arial"/>
                <w:b/>
                <w:bCs/>
                <w:lang w:eastAsia="es-CO"/>
              </w:rPr>
              <w:t> </w:t>
            </w:r>
          </w:p>
        </w:tc>
      </w:tr>
      <w:tr w:rsidR="001D081A" w:rsidRPr="00AE070E" w14:paraId="63A5B587" w14:textId="77777777" w:rsidTr="000A0FCC">
        <w:trPr>
          <w:trHeight w:val="31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7BF43BC4" w14:textId="77777777" w:rsidR="001D081A" w:rsidRPr="00AE070E" w:rsidRDefault="001D081A" w:rsidP="00FF318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CO"/>
              </w:rPr>
            </w:pPr>
            <w:r w:rsidRPr="00AE070E">
              <w:rPr>
                <w:rFonts w:ascii="Arial Narrow" w:eastAsia="Times New Roman" w:hAnsi="Arial Narrow" w:cs="Arial"/>
                <w:b/>
                <w:bCs/>
                <w:lang w:eastAsia="es-CO"/>
              </w:rPr>
              <w:t>1. Marco Legal</w:t>
            </w:r>
          </w:p>
        </w:tc>
      </w:tr>
      <w:tr w:rsidR="009C4554" w:rsidRPr="00AE070E" w14:paraId="00AFF0B4" w14:textId="77777777" w:rsidTr="000A0FCC">
        <w:trPr>
          <w:trHeight w:val="58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731E876" w14:textId="77777777" w:rsidR="009C4554" w:rsidRPr="00AE070E" w:rsidRDefault="00507DE6" w:rsidP="001C7F63">
            <w:pPr>
              <w:contextualSpacing/>
              <w:jc w:val="both"/>
              <w:rPr>
                <w:rFonts w:ascii="Arial Narrow" w:hAnsi="Arial Narrow" w:cs="Arial"/>
              </w:rPr>
            </w:pPr>
            <w:r w:rsidRPr="00AE070E">
              <w:rPr>
                <w:rFonts w:ascii="Arial Narrow" w:hAnsi="Arial Narrow" w:cs="Arial"/>
              </w:rPr>
              <w:t>En cumplimiento a lo dispuesto por el Estatuto General de la Contratación Pública, e</w:t>
            </w:r>
            <w:r w:rsidR="001C7F63" w:rsidRPr="00AE070E">
              <w:rPr>
                <w:rFonts w:ascii="Arial Narrow" w:hAnsi="Arial Narrow" w:cs="Arial"/>
              </w:rPr>
              <w:t>specialmente lo establecido en el</w:t>
            </w:r>
            <w:r w:rsidRPr="00AE070E">
              <w:rPr>
                <w:rFonts w:ascii="Arial Narrow" w:hAnsi="Arial Narrow" w:cs="Arial"/>
              </w:rPr>
              <w:t xml:space="preserve"> numeral 12 del artículo 25 de la Ley 80 de 1993, modificado por el artículo 87 de la Ley 1474 de 2011, y conforme a lo dispuesto en el </w:t>
            </w:r>
            <w:r w:rsidR="00C90436" w:rsidRPr="00AE070E">
              <w:rPr>
                <w:rFonts w:ascii="Arial Narrow" w:hAnsi="Arial Narrow" w:cs="Arial"/>
              </w:rPr>
              <w:t>art</w:t>
            </w:r>
            <w:r w:rsidRPr="00AE070E">
              <w:rPr>
                <w:rFonts w:ascii="Arial Narrow" w:hAnsi="Arial Narrow" w:cs="Arial"/>
              </w:rPr>
              <w:t>ículo 20 de la Ley 1150 de 2007</w:t>
            </w:r>
            <w:r w:rsidR="00D67C3E" w:rsidRPr="00AE070E">
              <w:rPr>
                <w:rFonts w:ascii="Arial Narrow" w:hAnsi="Arial Narrow" w:cs="Arial"/>
              </w:rPr>
              <w:t xml:space="preserve"> y el artículo 2.2.1.2.4.4.1 del Decreto 1082 de 2015</w:t>
            </w:r>
            <w:r w:rsidRPr="00AE070E">
              <w:rPr>
                <w:rFonts w:ascii="Arial Narrow" w:hAnsi="Arial Narrow" w:cs="Arial"/>
              </w:rPr>
              <w:t>, se presenta la justificación para adelantar un (1) Convenio Cooperación Internacional</w:t>
            </w:r>
          </w:p>
        </w:tc>
      </w:tr>
      <w:tr w:rsidR="001D081A" w:rsidRPr="00AE070E" w14:paraId="5C72AB4D" w14:textId="77777777" w:rsidTr="000A0FCC">
        <w:trPr>
          <w:trHeight w:val="1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B1EA33" w14:textId="77777777" w:rsidR="001D081A" w:rsidRPr="00AE070E" w:rsidRDefault="001D081A" w:rsidP="00FF318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CO"/>
              </w:rPr>
            </w:pPr>
            <w:r w:rsidRPr="00AE070E">
              <w:rPr>
                <w:rFonts w:ascii="Arial Narrow" w:eastAsia="Times New Roman" w:hAnsi="Arial Narrow" w:cs="Arial"/>
                <w:b/>
                <w:bCs/>
                <w:lang w:eastAsia="es-CO"/>
              </w:rPr>
              <w:t> </w:t>
            </w:r>
          </w:p>
        </w:tc>
      </w:tr>
      <w:tr w:rsidR="001D081A" w:rsidRPr="00AE070E" w14:paraId="65F86C1C" w14:textId="77777777" w:rsidTr="000A0FCC">
        <w:trPr>
          <w:trHeight w:val="3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6228942" w14:textId="77777777" w:rsidR="001D081A" w:rsidRPr="00AE070E" w:rsidRDefault="001D081A" w:rsidP="00FF318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CO"/>
              </w:rPr>
            </w:pPr>
            <w:r w:rsidRPr="00AE070E">
              <w:rPr>
                <w:rFonts w:ascii="Arial Narrow" w:eastAsia="Times New Roman" w:hAnsi="Arial Narrow" w:cs="Arial"/>
                <w:b/>
                <w:bCs/>
                <w:lang w:eastAsia="es-CO"/>
              </w:rPr>
              <w:t xml:space="preserve">2. Justificación Técnica </w:t>
            </w:r>
            <w:r w:rsidRPr="00AE070E">
              <w:rPr>
                <w:rFonts w:ascii="Arial Narrow" w:eastAsia="Times New Roman" w:hAnsi="Arial Narrow" w:cs="Arial"/>
                <w:b/>
                <w:bCs/>
                <w:color w:val="333333"/>
                <w:lang w:eastAsia="es-CO"/>
              </w:rPr>
              <w:t>(Dependencia Solicitante)</w:t>
            </w:r>
          </w:p>
        </w:tc>
      </w:tr>
      <w:tr w:rsidR="00BE1DF2" w:rsidRPr="00AE070E" w14:paraId="312B243F" w14:textId="77777777" w:rsidTr="000A0FCC">
        <w:trPr>
          <w:trHeight w:val="1031"/>
        </w:trPr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65864CA" w14:textId="77777777" w:rsidR="00BE1DF2" w:rsidRPr="00AE070E" w:rsidRDefault="00BE1DF2" w:rsidP="005D4699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AE070E">
              <w:rPr>
                <w:rFonts w:ascii="Arial Narrow" w:eastAsia="Times New Roman" w:hAnsi="Arial Narrow" w:cs="Arial"/>
                <w:lang w:eastAsia="es-CO"/>
              </w:rPr>
              <w:t>2.1. Descripción de la Necesidad</w:t>
            </w:r>
          </w:p>
        </w:tc>
        <w:tc>
          <w:tcPr>
            <w:tcW w:w="278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1F3B1B" w14:textId="77777777" w:rsidR="00BE1DF2" w:rsidRPr="00AE070E" w:rsidRDefault="00BE1DF2" w:rsidP="00794F58">
            <w:pPr>
              <w:jc w:val="both"/>
              <w:rPr>
                <w:rFonts w:ascii="Arial Narrow" w:eastAsia="Times New Roman" w:hAnsi="Arial Narrow" w:cs="Arial"/>
                <w:lang w:eastAsia="es-CO"/>
              </w:rPr>
            </w:pPr>
          </w:p>
        </w:tc>
      </w:tr>
      <w:tr w:rsidR="001D081A" w:rsidRPr="00AE070E" w14:paraId="60672FDB" w14:textId="77777777" w:rsidTr="005D4699">
        <w:trPr>
          <w:trHeight w:val="1031"/>
        </w:trPr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F1A4985" w14:textId="77777777" w:rsidR="001D081A" w:rsidRPr="00AE070E" w:rsidRDefault="001D081A" w:rsidP="00A8234A">
            <w:pPr>
              <w:spacing w:after="0" w:line="240" w:lineRule="auto"/>
              <w:rPr>
                <w:rFonts w:ascii="Arial Narrow" w:eastAsia="Times New Roman" w:hAnsi="Arial Narrow" w:cs="Arial"/>
                <w:color w:val="FF0000"/>
                <w:lang w:eastAsia="es-CO"/>
              </w:rPr>
            </w:pPr>
            <w:r w:rsidRPr="00AE070E">
              <w:rPr>
                <w:rFonts w:ascii="Arial Narrow" w:eastAsia="Times New Roman" w:hAnsi="Arial Narrow" w:cs="Arial"/>
                <w:color w:val="000000" w:themeColor="text1"/>
                <w:lang w:eastAsia="es-CO"/>
              </w:rPr>
              <w:t>2.2</w:t>
            </w:r>
            <w:r w:rsidR="00E929A1" w:rsidRPr="00AE070E">
              <w:rPr>
                <w:rFonts w:ascii="Arial Narrow" w:eastAsia="Times New Roman" w:hAnsi="Arial Narrow" w:cs="Arial"/>
                <w:color w:val="000000" w:themeColor="text1"/>
                <w:lang w:eastAsia="es-CO"/>
              </w:rPr>
              <w:t xml:space="preserve"> Relación</w:t>
            </w:r>
            <w:r w:rsidR="00A8234A" w:rsidRPr="00AE070E">
              <w:rPr>
                <w:rFonts w:ascii="Arial Narrow" w:eastAsia="Times New Roman" w:hAnsi="Arial Narrow" w:cs="Arial"/>
                <w:color w:val="000000" w:themeColor="text1"/>
                <w:lang w:eastAsia="es-CO"/>
              </w:rPr>
              <w:t xml:space="preserve"> directa</w:t>
            </w:r>
            <w:r w:rsidR="00E929A1" w:rsidRPr="00AE070E">
              <w:rPr>
                <w:rFonts w:ascii="Arial Narrow" w:eastAsia="Times New Roman" w:hAnsi="Arial Narrow" w:cs="Arial"/>
                <w:color w:val="000000" w:themeColor="text1"/>
                <w:lang w:eastAsia="es-CO"/>
              </w:rPr>
              <w:t xml:space="preserve"> entre la necesidad planteada y la correspondiente excepción del artículo 20 de la ley 1150 de 2007 </w:t>
            </w:r>
            <w:r w:rsidRPr="00AE070E">
              <w:rPr>
                <w:rFonts w:ascii="Arial Narrow" w:eastAsia="Times New Roman" w:hAnsi="Arial Narrow" w:cs="Arial"/>
                <w:color w:val="000000" w:themeColor="text1"/>
                <w:lang w:eastAsia="es-CO"/>
              </w:rPr>
              <w:t xml:space="preserve"> </w:t>
            </w:r>
          </w:p>
        </w:tc>
        <w:tc>
          <w:tcPr>
            <w:tcW w:w="278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835BD8" w14:textId="77777777" w:rsidR="001D081A" w:rsidRPr="00AE070E" w:rsidRDefault="00A8234A" w:rsidP="00A8234A">
            <w:pPr>
              <w:jc w:val="both"/>
              <w:rPr>
                <w:rFonts w:ascii="Arial Narrow" w:eastAsia="Times New Roman" w:hAnsi="Arial Narrow" w:cs="Arial"/>
                <w:lang w:eastAsia="es-CO"/>
              </w:rPr>
            </w:pPr>
            <w:r w:rsidRPr="00AE070E">
              <w:rPr>
                <w:rFonts w:ascii="Arial Narrow" w:eastAsia="Times New Roman" w:hAnsi="Arial Narrow" w:cs="Arial"/>
                <w:color w:val="808080" w:themeColor="background1" w:themeShade="80"/>
                <w:lang w:eastAsia="es-CO"/>
              </w:rPr>
              <w:t xml:space="preserve">Cuando no se cumpla la regla del 50% de recursos de cooperación -50% recursos </w:t>
            </w:r>
            <w:proofErr w:type="gramStart"/>
            <w:r w:rsidRPr="00AE070E">
              <w:rPr>
                <w:rFonts w:ascii="Arial Narrow" w:eastAsia="Times New Roman" w:hAnsi="Arial Narrow" w:cs="Arial"/>
                <w:color w:val="808080" w:themeColor="background1" w:themeShade="80"/>
                <w:lang w:eastAsia="es-CO"/>
              </w:rPr>
              <w:t>Nación ,</w:t>
            </w:r>
            <w:proofErr w:type="gramEnd"/>
            <w:r w:rsidRPr="00AE070E">
              <w:rPr>
                <w:rFonts w:ascii="Arial Narrow" w:eastAsia="Times New Roman" w:hAnsi="Arial Narrow" w:cs="Arial"/>
                <w:color w:val="808080" w:themeColor="background1" w:themeShade="80"/>
                <w:lang w:eastAsia="es-CO"/>
              </w:rPr>
              <w:t xml:space="preserve"> explique de qué manera la necesidad a satisfacer se encuentra relacionada de manera directa con la excepción del artículo 20 que se pretende invocar </w:t>
            </w:r>
          </w:p>
        </w:tc>
      </w:tr>
      <w:tr w:rsidR="00E929A1" w:rsidRPr="00AE070E" w14:paraId="59B648AD" w14:textId="77777777" w:rsidTr="00C83AEB">
        <w:trPr>
          <w:trHeight w:val="326"/>
        </w:trPr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1A3BBD9" w14:textId="77777777" w:rsidR="00E929A1" w:rsidRPr="00AE070E" w:rsidRDefault="00E929A1" w:rsidP="00FF3181">
            <w:pPr>
              <w:spacing w:after="0" w:line="240" w:lineRule="auto"/>
              <w:rPr>
                <w:rFonts w:ascii="Arial Narrow" w:eastAsia="Times New Roman" w:hAnsi="Arial Narrow" w:cs="Arial"/>
                <w:color w:val="FF0000"/>
                <w:lang w:eastAsia="es-CO"/>
              </w:rPr>
            </w:pPr>
            <w:r w:rsidRPr="00AE070E">
              <w:rPr>
                <w:rFonts w:ascii="Arial Narrow" w:eastAsia="Times New Roman" w:hAnsi="Arial Narrow" w:cs="Arial"/>
                <w:color w:val="000000" w:themeColor="text1"/>
                <w:lang w:eastAsia="es-CO"/>
              </w:rPr>
              <w:t>2.3 Planteamiento Técnico de Solución</w:t>
            </w:r>
          </w:p>
        </w:tc>
        <w:tc>
          <w:tcPr>
            <w:tcW w:w="2781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16A6520" w14:textId="77777777" w:rsidR="00E929A1" w:rsidRPr="00AE070E" w:rsidRDefault="00E929A1" w:rsidP="009F6DE8">
            <w:pPr>
              <w:jc w:val="both"/>
              <w:rPr>
                <w:rFonts w:ascii="Arial Narrow" w:eastAsia="Times New Roman" w:hAnsi="Arial Narrow" w:cs="Arial"/>
                <w:lang w:eastAsia="es-CO"/>
              </w:rPr>
            </w:pPr>
          </w:p>
        </w:tc>
      </w:tr>
      <w:tr w:rsidR="001D081A" w:rsidRPr="00AE070E" w14:paraId="03853E9F" w14:textId="77777777" w:rsidTr="00C83AEB">
        <w:trPr>
          <w:trHeight w:val="317"/>
        </w:trPr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10EFCB3" w14:textId="77777777" w:rsidR="001D081A" w:rsidRPr="00AE070E" w:rsidRDefault="00BE1DF2" w:rsidP="00FF3181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AE070E">
              <w:rPr>
                <w:rFonts w:ascii="Arial Narrow" w:eastAsia="Times New Roman" w:hAnsi="Arial Narrow" w:cs="Arial"/>
                <w:lang w:eastAsia="es-CO"/>
              </w:rPr>
              <w:t>2.3 Tipo de C</w:t>
            </w:r>
            <w:r w:rsidR="009C4554" w:rsidRPr="00AE070E">
              <w:rPr>
                <w:rFonts w:ascii="Arial Narrow" w:eastAsia="Times New Roman" w:hAnsi="Arial Narrow" w:cs="Arial"/>
                <w:lang w:eastAsia="es-CO"/>
              </w:rPr>
              <w:t>onvenio</w:t>
            </w:r>
          </w:p>
        </w:tc>
        <w:tc>
          <w:tcPr>
            <w:tcW w:w="2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7012F6C" w14:textId="77777777" w:rsidR="001D081A" w:rsidRPr="00AE070E" w:rsidRDefault="001D081A" w:rsidP="00F240E7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</w:p>
        </w:tc>
      </w:tr>
      <w:tr w:rsidR="001D081A" w:rsidRPr="00AE070E" w14:paraId="5DCB0D72" w14:textId="77777777" w:rsidTr="00C83AEB">
        <w:trPr>
          <w:trHeight w:val="438"/>
        </w:trPr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9BFFAF5" w14:textId="77777777" w:rsidR="001D081A" w:rsidRPr="00AE070E" w:rsidRDefault="00C90436" w:rsidP="00FF3181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AE070E">
              <w:rPr>
                <w:rFonts w:ascii="Arial Narrow" w:eastAsia="Times New Roman" w:hAnsi="Arial Narrow" w:cs="Arial"/>
                <w:lang w:eastAsia="es-CO"/>
              </w:rPr>
              <w:t>2.4</w:t>
            </w:r>
            <w:r w:rsidR="001D081A" w:rsidRPr="00AE070E">
              <w:rPr>
                <w:rFonts w:ascii="Arial Narrow" w:eastAsia="Times New Roman" w:hAnsi="Arial Narrow" w:cs="Arial"/>
                <w:lang w:eastAsia="es-CO"/>
              </w:rPr>
              <w:t xml:space="preserve"> Clasificador de Bienes y Servicios </w:t>
            </w:r>
          </w:p>
        </w:tc>
        <w:tc>
          <w:tcPr>
            <w:tcW w:w="2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450B4E63" w14:textId="77777777" w:rsidR="001D081A" w:rsidRPr="00AE070E" w:rsidRDefault="001D081A" w:rsidP="00631397">
            <w:pPr>
              <w:autoSpaceDE w:val="0"/>
              <w:autoSpaceDN w:val="0"/>
              <w:adjustRightInd w:val="0"/>
              <w:jc w:val="both"/>
              <w:rPr>
                <w:rFonts w:ascii="Arial Narrow" w:eastAsia="Times New Roman" w:hAnsi="Arial Narrow" w:cs="Arial"/>
                <w:b/>
              </w:rPr>
            </w:pPr>
          </w:p>
        </w:tc>
      </w:tr>
      <w:tr w:rsidR="001D081A" w:rsidRPr="00AE070E" w14:paraId="28456277" w14:textId="77777777" w:rsidTr="000A0FCC">
        <w:trPr>
          <w:trHeight w:val="18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CFB451" w14:textId="77777777" w:rsidR="001D081A" w:rsidRPr="00AE070E" w:rsidRDefault="001D081A" w:rsidP="00FF318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CO"/>
              </w:rPr>
            </w:pPr>
            <w:r w:rsidRPr="00AE070E">
              <w:rPr>
                <w:rFonts w:ascii="Arial Narrow" w:eastAsia="Times New Roman" w:hAnsi="Arial Narrow" w:cs="Arial"/>
                <w:b/>
                <w:bCs/>
                <w:lang w:eastAsia="es-CO"/>
              </w:rPr>
              <w:t> </w:t>
            </w:r>
          </w:p>
        </w:tc>
      </w:tr>
      <w:tr w:rsidR="001D081A" w:rsidRPr="00AE070E" w14:paraId="773FBD83" w14:textId="77777777" w:rsidTr="000A0FCC">
        <w:trPr>
          <w:trHeight w:val="2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08DF3D4F" w14:textId="77777777" w:rsidR="001D081A" w:rsidRPr="00AE070E" w:rsidRDefault="001D081A" w:rsidP="00FF318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CO"/>
              </w:rPr>
            </w:pPr>
            <w:r w:rsidRPr="00AE070E">
              <w:rPr>
                <w:rFonts w:ascii="Arial Narrow" w:eastAsia="Times New Roman" w:hAnsi="Arial Narrow" w:cs="Arial"/>
                <w:b/>
                <w:bCs/>
                <w:lang w:eastAsia="es-CO"/>
              </w:rPr>
              <w:t>3. Fundamentos Jurídicos de la Modalidad de Selección</w:t>
            </w:r>
          </w:p>
        </w:tc>
      </w:tr>
      <w:tr w:rsidR="001D081A" w:rsidRPr="00AE070E" w14:paraId="7FA11F75" w14:textId="77777777" w:rsidTr="005D4699">
        <w:trPr>
          <w:trHeight w:val="1708"/>
        </w:trPr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6356452C" w14:textId="77777777" w:rsidR="001D081A" w:rsidRPr="00AE070E" w:rsidRDefault="003B68D5" w:rsidP="003B68D5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AE070E">
              <w:rPr>
                <w:rFonts w:ascii="Arial Narrow" w:eastAsia="Times New Roman" w:hAnsi="Arial Narrow" w:cs="Arial"/>
                <w:lang w:eastAsia="es-CO"/>
              </w:rPr>
              <w:lastRenderedPageBreak/>
              <w:t>3.1 Indique la modalidad de contratación</w:t>
            </w:r>
            <w:r w:rsidR="001D081A" w:rsidRPr="00AE070E">
              <w:rPr>
                <w:rFonts w:ascii="Arial Narrow" w:eastAsia="Times New Roman" w:hAnsi="Arial Narrow" w:cs="Arial"/>
                <w:lang w:eastAsia="es-CO"/>
              </w:rPr>
              <w:t xml:space="preserve"> </w:t>
            </w:r>
          </w:p>
        </w:tc>
        <w:tc>
          <w:tcPr>
            <w:tcW w:w="2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A8891D" w14:textId="77777777" w:rsidR="00057EC3" w:rsidRPr="00AE070E" w:rsidRDefault="00057EC3" w:rsidP="00794F58">
            <w:pPr>
              <w:jc w:val="both"/>
              <w:rPr>
                <w:rFonts w:ascii="Arial Narrow" w:hAnsi="Arial Narrow" w:cs="Arial"/>
              </w:rPr>
            </w:pPr>
            <w:proofErr w:type="gramStart"/>
            <w:r w:rsidRPr="00AE070E">
              <w:rPr>
                <w:rFonts w:ascii="Arial Narrow" w:hAnsi="Arial Narrow" w:cs="Arial"/>
                <w:color w:val="808080" w:themeColor="background1" w:themeShade="80"/>
              </w:rPr>
              <w:t>El convenio a celebrar</w:t>
            </w:r>
            <w:proofErr w:type="gramEnd"/>
            <w:r w:rsidRPr="00AE070E">
              <w:rPr>
                <w:rFonts w:ascii="Arial Narrow" w:hAnsi="Arial Narrow" w:cs="Arial"/>
                <w:color w:val="808080" w:themeColor="background1" w:themeShade="80"/>
              </w:rPr>
              <w:t xml:space="preserve"> corresponde a un Convenio Cooperación Internacional conforme artículo 20 de la Ley 1150 de 2007</w:t>
            </w:r>
            <w:r w:rsidR="00D67C3E" w:rsidRPr="00AE070E">
              <w:rPr>
                <w:rFonts w:ascii="Arial Narrow" w:hAnsi="Arial Narrow" w:cs="Arial"/>
                <w:color w:val="808080" w:themeColor="background1" w:themeShade="80"/>
              </w:rPr>
              <w:t xml:space="preserve"> y el artículo 2.2.1.2.4.4.1 del Decreto 1082 de 2015</w:t>
            </w:r>
            <w:r w:rsidRPr="00AE070E">
              <w:rPr>
                <w:rFonts w:ascii="Arial Narrow" w:hAnsi="Arial Narrow" w:cs="Arial"/>
                <w:color w:val="808080" w:themeColor="background1" w:themeShade="80"/>
              </w:rPr>
              <w:t>.</w:t>
            </w:r>
          </w:p>
        </w:tc>
      </w:tr>
      <w:tr w:rsidR="001D081A" w:rsidRPr="00AE070E" w14:paraId="47A5B292" w14:textId="77777777" w:rsidTr="000A0FCC">
        <w:trPr>
          <w:trHeight w:val="7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0CA81" w14:textId="77777777" w:rsidR="001D081A" w:rsidRPr="00AE070E" w:rsidRDefault="001D081A" w:rsidP="00FF318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es-CO"/>
              </w:rPr>
            </w:pPr>
            <w:r w:rsidRPr="00AE070E">
              <w:rPr>
                <w:rFonts w:ascii="Arial Narrow" w:eastAsia="Times New Roman" w:hAnsi="Arial Narrow" w:cs="Arial"/>
                <w:lang w:eastAsia="es-CO"/>
              </w:rPr>
              <w:t> </w:t>
            </w:r>
          </w:p>
        </w:tc>
      </w:tr>
      <w:tr w:rsidR="001D081A" w:rsidRPr="00AE070E" w14:paraId="1C8F4AC5" w14:textId="77777777" w:rsidTr="000A0FCC">
        <w:trPr>
          <w:trHeight w:val="36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3AC0609C" w14:textId="77777777" w:rsidR="001D081A" w:rsidRPr="00AE070E" w:rsidRDefault="001F0EDE" w:rsidP="00FF318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lang w:eastAsia="es-CO"/>
              </w:rPr>
            </w:pPr>
            <w:r w:rsidRPr="00AE070E">
              <w:rPr>
                <w:rFonts w:ascii="Arial Narrow" w:eastAsia="Times New Roman" w:hAnsi="Arial Narrow" w:cs="Arial"/>
                <w:b/>
                <w:bCs/>
                <w:lang w:eastAsia="es-CO"/>
              </w:rPr>
              <w:t xml:space="preserve">4. Imputación Presupuestal, </w:t>
            </w:r>
            <w:r w:rsidR="001D081A" w:rsidRPr="00AE070E">
              <w:rPr>
                <w:rFonts w:ascii="Arial Narrow" w:eastAsia="Times New Roman" w:hAnsi="Arial Narrow" w:cs="Arial"/>
                <w:b/>
                <w:bCs/>
                <w:lang w:eastAsia="es-CO"/>
              </w:rPr>
              <w:t xml:space="preserve">Supervisión </w:t>
            </w:r>
            <w:r w:rsidRPr="00AE070E">
              <w:rPr>
                <w:rFonts w:ascii="Arial Narrow" w:eastAsia="Times New Roman" w:hAnsi="Arial Narrow" w:cs="Arial"/>
                <w:b/>
                <w:bCs/>
                <w:lang w:eastAsia="es-CO"/>
              </w:rPr>
              <w:t>y Seguimiento</w:t>
            </w:r>
          </w:p>
          <w:p w14:paraId="014704C9" w14:textId="77777777" w:rsidR="0006610F" w:rsidRPr="00AE070E" w:rsidRDefault="0006610F" w:rsidP="0006610F">
            <w:pPr>
              <w:rPr>
                <w:rFonts w:ascii="Arial Narrow" w:eastAsia="Times New Roman" w:hAnsi="Arial Narrow" w:cs="Arial"/>
                <w:lang w:eastAsia="es-CO"/>
              </w:rPr>
            </w:pPr>
          </w:p>
        </w:tc>
      </w:tr>
      <w:tr w:rsidR="001D081A" w:rsidRPr="00AE070E" w14:paraId="2070EBC0" w14:textId="77777777" w:rsidTr="000A0FCC">
        <w:trPr>
          <w:trHeight w:val="398"/>
        </w:trPr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0342070" w14:textId="77777777" w:rsidR="001D081A" w:rsidRPr="00AE070E" w:rsidRDefault="003B68D5" w:rsidP="00FF3181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AE070E">
              <w:rPr>
                <w:rFonts w:ascii="Arial Narrow" w:eastAsia="Times New Roman" w:hAnsi="Arial Narrow" w:cs="Arial"/>
                <w:lang w:eastAsia="es-CO"/>
              </w:rPr>
              <w:t>4.1 Rubro Presupuestal</w:t>
            </w:r>
          </w:p>
        </w:tc>
        <w:tc>
          <w:tcPr>
            <w:tcW w:w="2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2ACD48DC" w14:textId="77777777" w:rsidR="001D081A" w:rsidRPr="00AE070E" w:rsidRDefault="001D081A" w:rsidP="002E66BC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es-CO"/>
              </w:rPr>
            </w:pPr>
          </w:p>
        </w:tc>
      </w:tr>
      <w:tr w:rsidR="001D081A" w:rsidRPr="00AE070E" w14:paraId="527CDE7E" w14:textId="77777777" w:rsidTr="000A0FCC">
        <w:trPr>
          <w:trHeight w:val="402"/>
        </w:trPr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710F7B3" w14:textId="77777777" w:rsidR="001D081A" w:rsidRPr="00AE070E" w:rsidRDefault="003B68D5" w:rsidP="006479C7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AE070E">
              <w:rPr>
                <w:rFonts w:ascii="Arial Narrow" w:eastAsia="Times New Roman" w:hAnsi="Arial Narrow" w:cs="Arial"/>
                <w:lang w:eastAsia="es-CO"/>
              </w:rPr>
              <w:t>4.2 Supervisor</w:t>
            </w:r>
          </w:p>
        </w:tc>
        <w:tc>
          <w:tcPr>
            <w:tcW w:w="2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0FB446D" w14:textId="77777777" w:rsidR="001D081A" w:rsidRPr="00AE070E" w:rsidRDefault="001D081A" w:rsidP="00FF3181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es-CO"/>
              </w:rPr>
            </w:pPr>
          </w:p>
        </w:tc>
      </w:tr>
      <w:tr w:rsidR="001F0EDE" w:rsidRPr="00AE070E" w14:paraId="5FF07F67" w14:textId="77777777" w:rsidTr="000A0FCC">
        <w:trPr>
          <w:trHeight w:val="402"/>
        </w:trPr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B7059E6" w14:textId="77777777" w:rsidR="001F0EDE" w:rsidRPr="00AE070E" w:rsidRDefault="00C83AEB" w:rsidP="00C83AEB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AE070E">
              <w:rPr>
                <w:rFonts w:ascii="Arial Narrow" w:eastAsia="Times New Roman" w:hAnsi="Arial Narrow" w:cs="Arial"/>
                <w:lang w:eastAsia="es-CO"/>
              </w:rPr>
              <w:t xml:space="preserve">4.3 Comité Técnico </w:t>
            </w:r>
            <w:r w:rsidR="001F0EDE" w:rsidRPr="00AE070E">
              <w:rPr>
                <w:rFonts w:ascii="Arial Narrow" w:eastAsia="Times New Roman" w:hAnsi="Arial Narrow" w:cs="Arial"/>
                <w:lang w:eastAsia="es-CO"/>
              </w:rPr>
              <w:t>Operativo</w:t>
            </w:r>
          </w:p>
        </w:tc>
        <w:tc>
          <w:tcPr>
            <w:tcW w:w="2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0358307" w14:textId="77777777" w:rsidR="001F0EDE" w:rsidRPr="00AE070E" w:rsidRDefault="001F0EDE" w:rsidP="00FF3181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es-CO"/>
              </w:rPr>
            </w:pPr>
          </w:p>
        </w:tc>
      </w:tr>
      <w:tr w:rsidR="001D081A" w:rsidRPr="00AE070E" w14:paraId="4DC383DE" w14:textId="77777777" w:rsidTr="000A0FCC">
        <w:trPr>
          <w:trHeight w:val="9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486C9" w14:textId="77777777" w:rsidR="001D081A" w:rsidRPr="00AE070E" w:rsidRDefault="001D081A" w:rsidP="00FF3181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lang w:eastAsia="es-CO"/>
              </w:rPr>
            </w:pPr>
            <w:r w:rsidRPr="00AE070E">
              <w:rPr>
                <w:rFonts w:ascii="Arial Narrow" w:eastAsia="Times New Roman" w:hAnsi="Arial Narrow" w:cs="Arial"/>
                <w:lang w:eastAsia="es-CO"/>
              </w:rPr>
              <w:t> </w:t>
            </w:r>
          </w:p>
        </w:tc>
      </w:tr>
      <w:tr w:rsidR="001D081A" w:rsidRPr="00AE070E" w14:paraId="7653D0AA" w14:textId="77777777" w:rsidTr="000A0FCC">
        <w:trPr>
          <w:trHeight w:val="43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  <w:hideMark/>
          </w:tcPr>
          <w:p w14:paraId="60A6B3FD" w14:textId="77777777" w:rsidR="001D081A" w:rsidRPr="00AE070E" w:rsidRDefault="001D081A" w:rsidP="00D64F7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333333"/>
                <w:lang w:eastAsia="es-CO"/>
              </w:rPr>
            </w:pPr>
            <w:r w:rsidRPr="00AE070E">
              <w:rPr>
                <w:rFonts w:ascii="Arial Narrow" w:eastAsia="Times New Roman" w:hAnsi="Arial Narrow" w:cs="Arial"/>
                <w:b/>
                <w:bCs/>
                <w:lang w:eastAsia="es-CO"/>
              </w:rPr>
              <w:t xml:space="preserve">5. Determinación del Objeto Contractual </w:t>
            </w:r>
            <w:r w:rsidRPr="00AE070E">
              <w:rPr>
                <w:rFonts w:ascii="Arial Narrow" w:eastAsia="Times New Roman" w:hAnsi="Arial Narrow" w:cs="Arial"/>
                <w:b/>
                <w:bCs/>
                <w:color w:val="333333"/>
                <w:lang w:eastAsia="es-CO"/>
              </w:rPr>
              <w:t>(Descripción</w:t>
            </w:r>
            <w:r w:rsidR="00D64F7D" w:rsidRPr="00AE070E">
              <w:rPr>
                <w:rFonts w:ascii="Arial Narrow" w:eastAsia="Times New Roman" w:hAnsi="Arial Narrow" w:cs="Arial"/>
                <w:b/>
                <w:bCs/>
                <w:color w:val="333333"/>
                <w:lang w:eastAsia="es-CO"/>
              </w:rPr>
              <w:t>)</w:t>
            </w:r>
            <w:r w:rsidRPr="00AE070E">
              <w:rPr>
                <w:rFonts w:ascii="Arial Narrow" w:eastAsia="Times New Roman" w:hAnsi="Arial Narrow" w:cs="Arial"/>
                <w:b/>
                <w:bCs/>
                <w:color w:val="333333"/>
                <w:lang w:eastAsia="es-CO"/>
              </w:rPr>
              <w:t xml:space="preserve"> </w:t>
            </w:r>
            <w:r w:rsidRPr="00AE070E">
              <w:rPr>
                <w:rFonts w:ascii="Arial Narrow" w:eastAsia="Times New Roman" w:hAnsi="Arial Narrow" w:cs="Arial"/>
                <w:b/>
                <w:bCs/>
                <w:color w:val="808080"/>
                <w:lang w:eastAsia="es-CO"/>
              </w:rPr>
              <w:t xml:space="preserve"> </w:t>
            </w:r>
          </w:p>
        </w:tc>
      </w:tr>
      <w:tr w:rsidR="001D081A" w:rsidRPr="00AE070E" w14:paraId="3D05D13D" w14:textId="77777777" w:rsidTr="000A0FCC">
        <w:trPr>
          <w:trHeight w:val="645"/>
        </w:trPr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8790F35" w14:textId="77777777" w:rsidR="001D081A" w:rsidRPr="00AE070E" w:rsidRDefault="003B68D5" w:rsidP="00FF3181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AE070E">
              <w:rPr>
                <w:rFonts w:ascii="Arial Narrow" w:eastAsia="Times New Roman" w:hAnsi="Arial Narrow" w:cs="Arial"/>
                <w:lang w:eastAsia="es-CO"/>
              </w:rPr>
              <w:t>5.1 Objeto</w:t>
            </w:r>
          </w:p>
        </w:tc>
        <w:tc>
          <w:tcPr>
            <w:tcW w:w="2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7492B10" w14:textId="77777777" w:rsidR="00DC48AF" w:rsidRPr="00AE070E" w:rsidRDefault="00DC48AF" w:rsidP="00794F58">
            <w:pPr>
              <w:jc w:val="both"/>
              <w:rPr>
                <w:rFonts w:ascii="Arial Narrow" w:hAnsi="Arial Narrow" w:cs="Arial"/>
                <w:bCs/>
              </w:rPr>
            </w:pPr>
          </w:p>
        </w:tc>
      </w:tr>
      <w:tr w:rsidR="001D081A" w:rsidRPr="00AE070E" w14:paraId="2685F892" w14:textId="77777777" w:rsidTr="000A0FCC">
        <w:trPr>
          <w:trHeight w:val="255"/>
        </w:trPr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338F57E" w14:textId="77777777" w:rsidR="001D081A" w:rsidRPr="00AE070E" w:rsidRDefault="003B68D5" w:rsidP="00B62152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AE070E">
              <w:rPr>
                <w:rFonts w:ascii="Arial Narrow" w:eastAsia="Times New Roman" w:hAnsi="Arial Narrow" w:cs="Arial"/>
                <w:lang w:eastAsia="es-CO"/>
              </w:rPr>
              <w:t xml:space="preserve">5.2 </w:t>
            </w:r>
            <w:r w:rsidR="00B62152" w:rsidRPr="00AE070E">
              <w:rPr>
                <w:rFonts w:ascii="Arial Narrow" w:eastAsia="Times New Roman" w:hAnsi="Arial Narrow" w:cs="Arial"/>
                <w:lang w:eastAsia="es-CO"/>
              </w:rPr>
              <w:t>Aporte</w:t>
            </w:r>
            <w:r w:rsidR="00A8234A" w:rsidRPr="00AE070E">
              <w:rPr>
                <w:rFonts w:ascii="Arial Narrow" w:eastAsia="Times New Roman" w:hAnsi="Arial Narrow" w:cs="Arial"/>
                <w:lang w:eastAsia="es-CO"/>
              </w:rPr>
              <w:t xml:space="preserve"> Nación – Aporte Cooperante</w:t>
            </w:r>
          </w:p>
        </w:tc>
        <w:tc>
          <w:tcPr>
            <w:tcW w:w="2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B2E9E91" w14:textId="77777777" w:rsidR="001D081A" w:rsidRPr="00AE070E" w:rsidRDefault="001D081A" w:rsidP="00DD174D">
            <w:pPr>
              <w:jc w:val="both"/>
              <w:rPr>
                <w:rFonts w:ascii="Arial Narrow" w:hAnsi="Arial Narrow" w:cs="Arial"/>
              </w:rPr>
            </w:pPr>
          </w:p>
        </w:tc>
      </w:tr>
      <w:tr w:rsidR="001D081A" w:rsidRPr="00AE070E" w14:paraId="178E1AFC" w14:textId="77777777" w:rsidTr="000A0FCC">
        <w:trPr>
          <w:trHeight w:val="525"/>
        </w:trPr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C9DAEFC" w14:textId="77777777" w:rsidR="001D081A" w:rsidRPr="00AE070E" w:rsidRDefault="003B68D5" w:rsidP="00B62152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AE070E">
              <w:rPr>
                <w:rFonts w:ascii="Arial Narrow" w:eastAsia="Times New Roman" w:hAnsi="Arial Narrow" w:cs="Arial"/>
                <w:lang w:eastAsia="es-CO"/>
              </w:rPr>
              <w:t xml:space="preserve">5.3 </w:t>
            </w:r>
            <w:r w:rsidR="00B62152" w:rsidRPr="00AE070E">
              <w:rPr>
                <w:rFonts w:ascii="Arial Narrow" w:eastAsia="Times New Roman" w:hAnsi="Arial Narrow" w:cs="Arial"/>
                <w:lang w:eastAsia="es-CO"/>
              </w:rPr>
              <w:t>Desembolso de</w:t>
            </w:r>
            <w:r w:rsidR="00836178" w:rsidRPr="00AE070E">
              <w:rPr>
                <w:rFonts w:ascii="Arial Narrow" w:eastAsia="Times New Roman" w:hAnsi="Arial Narrow" w:cs="Arial"/>
                <w:lang w:eastAsia="es-CO"/>
              </w:rPr>
              <w:t>l</w:t>
            </w:r>
            <w:r w:rsidR="00B62152" w:rsidRPr="00AE070E">
              <w:rPr>
                <w:rFonts w:ascii="Arial Narrow" w:eastAsia="Times New Roman" w:hAnsi="Arial Narrow" w:cs="Arial"/>
                <w:lang w:eastAsia="es-CO"/>
              </w:rPr>
              <w:t xml:space="preserve"> Aporte</w:t>
            </w:r>
            <w:r w:rsidR="00A8234A" w:rsidRPr="00AE070E">
              <w:rPr>
                <w:rFonts w:ascii="Arial Narrow" w:eastAsia="Times New Roman" w:hAnsi="Arial Narrow" w:cs="Arial"/>
                <w:lang w:eastAsia="es-CO"/>
              </w:rPr>
              <w:t xml:space="preserve"> Nación</w:t>
            </w:r>
          </w:p>
        </w:tc>
        <w:tc>
          <w:tcPr>
            <w:tcW w:w="2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84EF15B" w14:textId="77777777" w:rsidR="001D081A" w:rsidRPr="00AE070E" w:rsidRDefault="001D081A" w:rsidP="00ED7F7E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Cs/>
              </w:rPr>
            </w:pPr>
          </w:p>
        </w:tc>
      </w:tr>
      <w:tr w:rsidR="001D081A" w:rsidRPr="00AE070E" w14:paraId="24388B53" w14:textId="77777777" w:rsidTr="000A0FCC">
        <w:trPr>
          <w:trHeight w:val="464"/>
        </w:trPr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1ADF0BE" w14:textId="77777777" w:rsidR="001D081A" w:rsidRPr="00AE070E" w:rsidRDefault="003B68D5" w:rsidP="00FF3181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AE070E">
              <w:rPr>
                <w:rFonts w:ascii="Arial Narrow" w:eastAsia="Times New Roman" w:hAnsi="Arial Narrow" w:cs="Arial"/>
                <w:lang w:eastAsia="es-CO"/>
              </w:rPr>
              <w:t>5.4 Plazo de Ejecución</w:t>
            </w:r>
          </w:p>
        </w:tc>
        <w:tc>
          <w:tcPr>
            <w:tcW w:w="27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8F96F88" w14:textId="77777777" w:rsidR="001D081A" w:rsidRPr="00AE070E" w:rsidRDefault="001D081A" w:rsidP="00954AA6">
            <w:pPr>
              <w:jc w:val="both"/>
              <w:rPr>
                <w:rFonts w:ascii="Arial Narrow" w:eastAsia="Times New Roman" w:hAnsi="Arial Narrow" w:cs="Arial"/>
                <w:lang w:eastAsia="es-CO"/>
              </w:rPr>
            </w:pPr>
          </w:p>
        </w:tc>
      </w:tr>
      <w:tr w:rsidR="00954AA6" w:rsidRPr="00AE070E" w14:paraId="6BB602EC" w14:textId="77777777" w:rsidTr="000A0FCC">
        <w:trPr>
          <w:trHeight w:val="287"/>
        </w:trPr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2845BD9B" w14:textId="77777777" w:rsidR="00954AA6" w:rsidRPr="00AE070E" w:rsidRDefault="00836178" w:rsidP="006479C7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AE070E">
              <w:rPr>
                <w:rFonts w:ascii="Arial Narrow" w:eastAsia="Times New Roman" w:hAnsi="Arial Narrow" w:cs="Arial"/>
                <w:lang w:eastAsia="es-CO"/>
              </w:rPr>
              <w:t xml:space="preserve">5.5 </w:t>
            </w:r>
            <w:r w:rsidR="001F0EDE" w:rsidRPr="00AE070E">
              <w:rPr>
                <w:rFonts w:ascii="Arial Narrow" w:eastAsia="Times New Roman" w:hAnsi="Arial Narrow" w:cs="Arial"/>
                <w:lang w:eastAsia="es-CO"/>
              </w:rPr>
              <w:t>Compromisos</w:t>
            </w:r>
            <w:r w:rsidR="00954AA6" w:rsidRPr="00AE070E">
              <w:rPr>
                <w:rFonts w:ascii="Arial Narrow" w:eastAsia="Times New Roman" w:hAnsi="Arial Narrow" w:cs="Arial"/>
                <w:lang w:eastAsia="es-CO"/>
              </w:rPr>
              <w:t xml:space="preserve"> de las partes</w:t>
            </w:r>
          </w:p>
        </w:tc>
        <w:tc>
          <w:tcPr>
            <w:tcW w:w="2781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879D9B" w14:textId="77777777" w:rsidR="00954AA6" w:rsidRPr="00AE070E" w:rsidRDefault="00954AA6" w:rsidP="00954AA6">
            <w:pPr>
              <w:jc w:val="both"/>
              <w:rPr>
                <w:rFonts w:ascii="Arial Narrow" w:eastAsia="Times New Roman" w:hAnsi="Arial Narrow" w:cs="Arial"/>
                <w:lang w:eastAsia="es-CO"/>
              </w:rPr>
            </w:pPr>
          </w:p>
        </w:tc>
      </w:tr>
      <w:tr w:rsidR="00897AB3" w:rsidRPr="00AE070E" w14:paraId="037DD661" w14:textId="77777777" w:rsidTr="000A0FCC">
        <w:trPr>
          <w:trHeight w:val="287"/>
        </w:trPr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2D69B" w:themeFill="accent3" w:themeFillTint="99"/>
            <w:vAlign w:val="center"/>
          </w:tcPr>
          <w:p w14:paraId="409AF9BE" w14:textId="77777777" w:rsidR="00897AB3" w:rsidRPr="00AE070E" w:rsidRDefault="00836178" w:rsidP="00897AB3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AE070E">
              <w:rPr>
                <w:rFonts w:ascii="Arial Narrow" w:eastAsia="Times New Roman" w:hAnsi="Arial Narrow" w:cs="Arial"/>
                <w:lang w:eastAsia="es-CO"/>
              </w:rPr>
              <w:t xml:space="preserve">5.6 </w:t>
            </w:r>
            <w:r w:rsidR="001F0EDE" w:rsidRPr="00AE070E">
              <w:rPr>
                <w:rFonts w:ascii="Arial Narrow" w:eastAsia="Times New Roman" w:hAnsi="Arial Narrow" w:cs="Arial"/>
                <w:lang w:eastAsia="es-CO"/>
              </w:rPr>
              <w:t>Compromisos</w:t>
            </w:r>
            <w:r w:rsidR="00897AB3" w:rsidRPr="00AE070E">
              <w:rPr>
                <w:rFonts w:ascii="Arial Narrow" w:eastAsia="Times New Roman" w:hAnsi="Arial Narrow" w:cs="Arial"/>
                <w:lang w:eastAsia="es-CO"/>
              </w:rPr>
              <w:t xml:space="preserve"> de la Agencia</w:t>
            </w:r>
          </w:p>
        </w:tc>
        <w:tc>
          <w:tcPr>
            <w:tcW w:w="2781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46BB7FB" w14:textId="77777777" w:rsidR="00897AB3" w:rsidRPr="00AE070E" w:rsidRDefault="00897AB3" w:rsidP="00954AA6">
            <w:pPr>
              <w:jc w:val="both"/>
              <w:rPr>
                <w:rFonts w:ascii="Arial Narrow" w:eastAsia="Times New Roman" w:hAnsi="Arial Narrow" w:cs="Arial"/>
                <w:lang w:eastAsia="es-CO"/>
              </w:rPr>
            </w:pPr>
          </w:p>
        </w:tc>
      </w:tr>
      <w:tr w:rsidR="00897AB3" w:rsidRPr="00AE070E" w14:paraId="4EAA0AE5" w14:textId="77777777" w:rsidTr="000A0FCC">
        <w:trPr>
          <w:trHeight w:val="287"/>
        </w:trPr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2D69B" w:themeFill="accent3" w:themeFillTint="99"/>
            <w:vAlign w:val="center"/>
          </w:tcPr>
          <w:p w14:paraId="0D95F194" w14:textId="77777777" w:rsidR="00897AB3" w:rsidRPr="00AE070E" w:rsidRDefault="00836178" w:rsidP="006479C7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AE070E">
              <w:rPr>
                <w:rFonts w:ascii="Arial Narrow" w:eastAsia="Times New Roman" w:hAnsi="Arial Narrow" w:cs="Arial"/>
                <w:lang w:eastAsia="es-CO"/>
              </w:rPr>
              <w:t xml:space="preserve">5.7 </w:t>
            </w:r>
            <w:r w:rsidR="001F0EDE" w:rsidRPr="00AE070E">
              <w:rPr>
                <w:rFonts w:ascii="Arial Narrow" w:eastAsia="Times New Roman" w:hAnsi="Arial Narrow" w:cs="Arial"/>
                <w:lang w:eastAsia="es-CO"/>
              </w:rPr>
              <w:t>Compromisos</w:t>
            </w:r>
            <w:r w:rsidR="00C83AEB" w:rsidRPr="00AE070E">
              <w:rPr>
                <w:rFonts w:ascii="Arial Narrow" w:eastAsia="Times New Roman" w:hAnsi="Arial Narrow" w:cs="Arial"/>
                <w:lang w:eastAsia="es-CO"/>
              </w:rPr>
              <w:t xml:space="preserve"> del Cooperante</w:t>
            </w:r>
          </w:p>
        </w:tc>
        <w:tc>
          <w:tcPr>
            <w:tcW w:w="2781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C615FEE" w14:textId="77777777" w:rsidR="00897AB3" w:rsidRPr="00AE070E" w:rsidRDefault="00897AB3" w:rsidP="00954AA6">
            <w:pPr>
              <w:jc w:val="both"/>
              <w:rPr>
                <w:rFonts w:ascii="Arial Narrow" w:eastAsia="Times New Roman" w:hAnsi="Arial Narrow" w:cs="Arial"/>
                <w:lang w:eastAsia="es-CO"/>
              </w:rPr>
            </w:pPr>
          </w:p>
        </w:tc>
      </w:tr>
      <w:tr w:rsidR="001D081A" w:rsidRPr="00AE070E" w14:paraId="73F991E9" w14:textId="77777777" w:rsidTr="000A0FCC">
        <w:trPr>
          <w:trHeight w:val="393"/>
        </w:trPr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6C70E06F" w14:textId="77777777" w:rsidR="001D081A" w:rsidRPr="00AE070E" w:rsidRDefault="00954AA6" w:rsidP="00954AA6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AE070E">
              <w:rPr>
                <w:rFonts w:ascii="Arial Narrow" w:eastAsia="Times New Roman" w:hAnsi="Arial Narrow" w:cs="Arial"/>
                <w:lang w:eastAsia="es-CO"/>
              </w:rPr>
              <w:t>5.8</w:t>
            </w:r>
            <w:r w:rsidR="003B68D5" w:rsidRPr="00AE070E">
              <w:rPr>
                <w:rFonts w:ascii="Arial Narrow" w:eastAsia="Times New Roman" w:hAnsi="Arial Narrow" w:cs="Arial"/>
                <w:lang w:eastAsia="es-CO"/>
              </w:rPr>
              <w:t xml:space="preserve"> </w:t>
            </w:r>
            <w:r w:rsidR="001D081A" w:rsidRPr="00AE070E">
              <w:rPr>
                <w:rFonts w:ascii="Arial Narrow" w:eastAsia="Times New Roman" w:hAnsi="Arial Narrow" w:cs="Arial"/>
                <w:lang w:eastAsia="es-CO"/>
              </w:rPr>
              <w:t xml:space="preserve">Informes </w:t>
            </w:r>
          </w:p>
        </w:tc>
        <w:tc>
          <w:tcPr>
            <w:tcW w:w="2781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5EFC15" w14:textId="77777777" w:rsidR="001D081A" w:rsidRPr="00AE070E" w:rsidRDefault="001D081A" w:rsidP="00954AA6">
            <w:pPr>
              <w:jc w:val="both"/>
              <w:rPr>
                <w:rFonts w:ascii="Arial Narrow" w:eastAsia="Times New Roman" w:hAnsi="Arial Narrow" w:cs="Arial"/>
                <w:lang w:eastAsia="es-CO"/>
              </w:rPr>
            </w:pPr>
          </w:p>
        </w:tc>
      </w:tr>
      <w:tr w:rsidR="00897AB3" w:rsidRPr="00AE070E" w14:paraId="3E8DA662" w14:textId="77777777" w:rsidTr="000A0FCC">
        <w:trPr>
          <w:trHeight w:val="393"/>
        </w:trPr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2D69B" w:themeFill="accent3" w:themeFillTint="99"/>
            <w:vAlign w:val="center"/>
          </w:tcPr>
          <w:p w14:paraId="485F8125" w14:textId="77777777" w:rsidR="00897AB3" w:rsidRPr="00AE070E" w:rsidRDefault="00954AA6" w:rsidP="00FF3181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AE070E">
              <w:rPr>
                <w:rFonts w:ascii="Arial Narrow" w:eastAsia="Times New Roman" w:hAnsi="Arial Narrow" w:cs="Arial"/>
                <w:lang w:eastAsia="es-CO"/>
              </w:rPr>
              <w:t>5.9</w:t>
            </w:r>
            <w:r w:rsidR="00897AB3" w:rsidRPr="00AE070E">
              <w:rPr>
                <w:rFonts w:ascii="Arial Narrow" w:eastAsia="Times New Roman" w:hAnsi="Arial Narrow" w:cs="Arial"/>
                <w:lang w:eastAsia="es-CO"/>
              </w:rPr>
              <w:t xml:space="preserve"> Plan Operativo y Cronograma</w:t>
            </w:r>
          </w:p>
        </w:tc>
        <w:tc>
          <w:tcPr>
            <w:tcW w:w="2781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EA38B1" w14:textId="77777777" w:rsidR="00897AB3" w:rsidRPr="00AE070E" w:rsidRDefault="00897AB3" w:rsidP="00954AA6">
            <w:pPr>
              <w:jc w:val="both"/>
              <w:rPr>
                <w:rFonts w:ascii="Arial Narrow" w:eastAsia="Times New Roman" w:hAnsi="Arial Narrow" w:cs="Arial"/>
                <w:lang w:eastAsia="es-CO"/>
              </w:rPr>
            </w:pPr>
          </w:p>
        </w:tc>
      </w:tr>
      <w:tr w:rsidR="001D081A" w:rsidRPr="00AE070E" w14:paraId="2ED3B440" w14:textId="77777777" w:rsidTr="000A0FCC">
        <w:trPr>
          <w:trHeight w:val="378"/>
        </w:trPr>
        <w:tc>
          <w:tcPr>
            <w:tcW w:w="22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5B34CD66" w14:textId="77777777" w:rsidR="001D081A" w:rsidRPr="00AE070E" w:rsidRDefault="00897AB3" w:rsidP="00954AA6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AE070E">
              <w:rPr>
                <w:rFonts w:ascii="Arial Narrow" w:eastAsia="Times New Roman" w:hAnsi="Arial Narrow" w:cs="Arial"/>
                <w:lang w:eastAsia="es-CO"/>
              </w:rPr>
              <w:t>5.</w:t>
            </w:r>
            <w:r w:rsidR="00954AA6" w:rsidRPr="00AE070E">
              <w:rPr>
                <w:rFonts w:ascii="Arial Narrow" w:eastAsia="Times New Roman" w:hAnsi="Arial Narrow" w:cs="Arial"/>
                <w:lang w:eastAsia="es-CO"/>
              </w:rPr>
              <w:t>10</w:t>
            </w:r>
            <w:r w:rsidR="003B68D5" w:rsidRPr="00AE070E">
              <w:rPr>
                <w:rFonts w:ascii="Arial Narrow" w:eastAsia="Times New Roman" w:hAnsi="Arial Narrow" w:cs="Arial"/>
                <w:lang w:eastAsia="es-CO"/>
              </w:rPr>
              <w:t xml:space="preserve"> </w:t>
            </w:r>
            <w:r w:rsidR="001D081A" w:rsidRPr="00AE070E">
              <w:rPr>
                <w:rFonts w:ascii="Arial Narrow" w:eastAsia="Times New Roman" w:hAnsi="Arial Narrow" w:cs="Arial"/>
                <w:lang w:eastAsia="es-CO"/>
              </w:rPr>
              <w:t xml:space="preserve">Lugar de Ejecución </w:t>
            </w:r>
          </w:p>
        </w:tc>
        <w:tc>
          <w:tcPr>
            <w:tcW w:w="2781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B8AD0E" w14:textId="77777777" w:rsidR="001D081A" w:rsidRPr="00AE070E" w:rsidRDefault="001D081A" w:rsidP="00C53733">
            <w:pPr>
              <w:spacing w:after="0" w:line="240" w:lineRule="auto"/>
              <w:jc w:val="both"/>
              <w:rPr>
                <w:rFonts w:ascii="Arial Narrow" w:eastAsia="Times New Roman" w:hAnsi="Arial Narrow" w:cs="Arial"/>
                <w:lang w:eastAsia="es-CO"/>
              </w:rPr>
            </w:pPr>
          </w:p>
        </w:tc>
      </w:tr>
      <w:tr w:rsidR="003B68D5" w:rsidRPr="00AE070E" w14:paraId="1F95ED82" w14:textId="77777777" w:rsidTr="000A0FCC">
        <w:trPr>
          <w:trHeight w:val="196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B6BDA4" w14:textId="77777777" w:rsidR="003B68D5" w:rsidRPr="00AE070E" w:rsidRDefault="003B68D5" w:rsidP="003B68D5">
            <w:pPr>
              <w:spacing w:after="0" w:line="240" w:lineRule="auto"/>
              <w:rPr>
                <w:rFonts w:ascii="Arial Narrow" w:eastAsia="Times New Roman" w:hAnsi="Arial Narrow" w:cs="Arial"/>
                <w:lang w:eastAsia="es-CO"/>
              </w:rPr>
            </w:pPr>
            <w:r w:rsidRPr="00AE070E">
              <w:rPr>
                <w:rFonts w:ascii="Arial Narrow" w:eastAsia="Times New Roman" w:hAnsi="Arial Narrow" w:cs="Arial"/>
                <w:lang w:eastAsia="es-CO"/>
              </w:rPr>
              <w:t> </w:t>
            </w:r>
          </w:p>
        </w:tc>
      </w:tr>
    </w:tbl>
    <w:p w14:paraId="55C55F27" w14:textId="77777777" w:rsidR="000A0FCC" w:rsidRDefault="000A0FCC">
      <w:pPr>
        <w:rPr>
          <w:rFonts w:ascii="Arial" w:hAnsi="Arial" w:cs="Arial"/>
          <w:sz w:val="18"/>
          <w:szCs w:val="18"/>
        </w:rPr>
      </w:pPr>
    </w:p>
    <w:tbl>
      <w:tblPr>
        <w:tblW w:w="4977" w:type="pct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4"/>
        <w:gridCol w:w="5232"/>
      </w:tblGrid>
      <w:tr w:rsidR="000A0FCC" w14:paraId="34B65195" w14:textId="77777777" w:rsidTr="00C83AEB">
        <w:trPr>
          <w:trHeight w:val="70"/>
        </w:trPr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FE04D96" w14:textId="77777777" w:rsidR="000A0FCC" w:rsidRDefault="000A0FCC"/>
        </w:tc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0D34FB" w14:textId="77777777" w:rsidR="000A0FCC" w:rsidRDefault="000A0FCC">
            <w:pPr>
              <w:rPr>
                <w:sz w:val="20"/>
                <w:szCs w:val="20"/>
                <w:lang w:val="es-CO" w:eastAsia="es-CO"/>
              </w:rPr>
            </w:pPr>
          </w:p>
        </w:tc>
      </w:tr>
      <w:tr w:rsidR="000A0FCC" w14:paraId="033C392C" w14:textId="77777777" w:rsidTr="00C83AEB">
        <w:trPr>
          <w:trHeight w:val="705"/>
        </w:trPr>
        <w:tc>
          <w:tcPr>
            <w:tcW w:w="2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1649725" w14:textId="77777777" w:rsidR="000A0FCC" w:rsidRDefault="000A0FC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Firma:</w:t>
            </w:r>
          </w:p>
        </w:tc>
        <w:tc>
          <w:tcPr>
            <w:tcW w:w="26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B07545D" w14:textId="77777777" w:rsidR="000A0FCC" w:rsidRDefault="000A0FC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 </w:t>
            </w:r>
          </w:p>
        </w:tc>
      </w:tr>
      <w:tr w:rsidR="000A0FCC" w14:paraId="797E4F5F" w14:textId="77777777" w:rsidTr="00C83AEB">
        <w:trPr>
          <w:trHeight w:val="420"/>
        </w:trPr>
        <w:tc>
          <w:tcPr>
            <w:tcW w:w="2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86A081B" w14:textId="77777777" w:rsidR="000A0FCC" w:rsidRDefault="000A0FC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Nombre:</w:t>
            </w:r>
          </w:p>
        </w:tc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6C5B359" w14:textId="77777777" w:rsidR="000A0FCC" w:rsidRDefault="000A0FCC">
            <w:pPr>
              <w:autoSpaceDE w:val="0"/>
              <w:autoSpaceDN w:val="0"/>
              <w:jc w:val="both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</w:p>
        </w:tc>
      </w:tr>
      <w:tr w:rsidR="000A0FCC" w14:paraId="7F4B1390" w14:textId="77777777" w:rsidTr="00C83AEB">
        <w:trPr>
          <w:trHeight w:val="520"/>
        </w:trPr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7DAE1" w14:textId="77777777" w:rsidR="000A0FCC" w:rsidRDefault="000A0FC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Cargo:</w:t>
            </w:r>
          </w:p>
        </w:tc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154F52F" w14:textId="77777777" w:rsidR="000A0FCC" w:rsidRDefault="000A0F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 </w:t>
            </w:r>
          </w:p>
          <w:p w14:paraId="034EC0E7" w14:textId="77777777" w:rsidR="000A0FCC" w:rsidRDefault="000A0FCC">
            <w:pPr>
              <w:autoSpaceDE w:val="0"/>
              <w:autoSpaceDN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 </w:t>
            </w:r>
          </w:p>
        </w:tc>
      </w:tr>
    </w:tbl>
    <w:p w14:paraId="7E3A7D9D" w14:textId="77777777" w:rsidR="000A0FCC" w:rsidRDefault="000A0FCC" w:rsidP="000A0FCC">
      <w:pPr>
        <w:rPr>
          <w:rFonts w:ascii="Arial" w:hAnsi="Arial" w:cs="Arial"/>
          <w:sz w:val="18"/>
          <w:szCs w:val="18"/>
        </w:rPr>
      </w:pPr>
    </w:p>
    <w:p w14:paraId="24F1DC02" w14:textId="77777777" w:rsidR="000A0FCC" w:rsidRPr="008543BD" w:rsidRDefault="000A0FCC">
      <w:pPr>
        <w:rPr>
          <w:rFonts w:ascii="Arial" w:hAnsi="Arial" w:cs="Arial"/>
          <w:sz w:val="18"/>
          <w:szCs w:val="18"/>
        </w:rPr>
      </w:pPr>
    </w:p>
    <w:sectPr w:rsidR="000A0FCC" w:rsidRPr="008543BD" w:rsidSect="00FD1BCC">
      <w:headerReference w:type="default" r:id="rId10"/>
      <w:footerReference w:type="default" r:id="rId11"/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67142" w14:textId="77777777" w:rsidR="00B62982" w:rsidRDefault="00B62982" w:rsidP="00F240E7">
      <w:pPr>
        <w:spacing w:after="0" w:line="240" w:lineRule="auto"/>
      </w:pPr>
      <w:r>
        <w:separator/>
      </w:r>
    </w:p>
  </w:endnote>
  <w:endnote w:type="continuationSeparator" w:id="0">
    <w:p w14:paraId="3556D466" w14:textId="77777777" w:rsidR="00B62982" w:rsidRDefault="00B62982" w:rsidP="00F24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AFCE4" w14:textId="4C6B7DF8" w:rsidR="003A0485" w:rsidRDefault="00AE070E" w:rsidP="0006610F">
    <w:pPr>
      <w:pStyle w:val="Piedepgina"/>
      <w:tabs>
        <w:tab w:val="clear" w:pos="4419"/>
        <w:tab w:val="clear" w:pos="8838"/>
        <w:tab w:val="left" w:pos="3540"/>
      </w:tabs>
    </w:pPr>
    <w:r>
      <w:rPr>
        <w:noProof/>
      </w:rPr>
      <w:drawing>
        <wp:anchor distT="0" distB="0" distL="114300" distR="114300" simplePos="0" relativeHeight="251669504" behindDoc="0" locked="0" layoutInCell="1" allowOverlap="1" wp14:anchorId="52CC7002" wp14:editId="5873B294">
          <wp:simplePos x="0" y="0"/>
          <wp:positionH relativeFrom="margin">
            <wp:align>right</wp:align>
          </wp:positionH>
          <wp:positionV relativeFrom="paragraph">
            <wp:posOffset>17</wp:posOffset>
          </wp:positionV>
          <wp:extent cx="2872846" cy="457200"/>
          <wp:effectExtent l="0" t="0" r="3810" b="0"/>
          <wp:wrapNone/>
          <wp:docPr id="1" name="Imagen 1" descr="Imagen que contiene 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Text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2846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6610F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5EBCD" w14:textId="77777777" w:rsidR="00B62982" w:rsidRDefault="00B62982" w:rsidP="00F240E7">
      <w:pPr>
        <w:spacing w:after="0" w:line="240" w:lineRule="auto"/>
      </w:pPr>
      <w:r>
        <w:separator/>
      </w:r>
    </w:p>
  </w:footnote>
  <w:footnote w:type="continuationSeparator" w:id="0">
    <w:p w14:paraId="25F26F56" w14:textId="77777777" w:rsidR="00B62982" w:rsidRDefault="00B62982" w:rsidP="00F24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19" w:type="pct"/>
      <w:tblInd w:w="-289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1757"/>
      <w:gridCol w:w="1221"/>
      <w:gridCol w:w="4962"/>
      <w:gridCol w:w="1133"/>
      <w:gridCol w:w="1325"/>
    </w:tblGrid>
    <w:tr w:rsidR="00095819" w:rsidRPr="00F177E3" w14:paraId="7C07A460" w14:textId="77777777" w:rsidTr="00FD1BCC">
      <w:trPr>
        <w:trHeight w:val="410"/>
      </w:trPr>
      <w:tc>
        <w:tcPr>
          <w:tcW w:w="84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noWrap/>
          <w:vAlign w:val="center"/>
          <w:hideMark/>
        </w:tcPr>
        <w:p w14:paraId="3A315883" w14:textId="77777777" w:rsidR="00095819" w:rsidRPr="00217FEA" w:rsidRDefault="00467A82" w:rsidP="00095819">
          <w:pPr>
            <w:spacing w:after="0"/>
            <w:jc w:val="center"/>
            <w:rPr>
              <w:rFonts w:ascii="Arial" w:hAnsi="Arial" w:cs="Arial"/>
              <w:b/>
              <w:sz w:val="12"/>
              <w:szCs w:val="12"/>
              <w:lang w:eastAsia="es-CO"/>
            </w:rPr>
          </w:pPr>
          <w:r w:rsidRPr="008E5300">
            <w:rPr>
              <w:noProof/>
              <w:lang w:val="es-CO" w:eastAsia="es-CO"/>
            </w:rPr>
            <w:drawing>
              <wp:anchor distT="0" distB="0" distL="114300" distR="114300" simplePos="0" relativeHeight="251667456" behindDoc="1" locked="0" layoutInCell="1" allowOverlap="1" wp14:anchorId="0F934977" wp14:editId="207616C6">
                <wp:simplePos x="0" y="0"/>
                <wp:positionH relativeFrom="margin">
                  <wp:posOffset>-3175</wp:posOffset>
                </wp:positionH>
                <wp:positionV relativeFrom="paragraph">
                  <wp:posOffset>-15875</wp:posOffset>
                </wp:positionV>
                <wp:extent cx="1061720" cy="590550"/>
                <wp:effectExtent l="0" t="0" r="0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ANT-Verde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1720" cy="5905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87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C000"/>
          <w:vAlign w:val="center"/>
          <w:hideMark/>
        </w:tcPr>
        <w:p w14:paraId="121D6A11" w14:textId="77777777" w:rsidR="00095819" w:rsidRPr="00467A82" w:rsidRDefault="00095819" w:rsidP="00095819">
          <w:pPr>
            <w:spacing w:after="0"/>
            <w:jc w:val="center"/>
            <w:rPr>
              <w:rFonts w:ascii="Arial Narrow" w:hAnsi="Arial Narrow" w:cs="Arial"/>
              <w:b/>
              <w:bCs/>
              <w:sz w:val="20"/>
              <w:szCs w:val="20"/>
              <w:lang w:eastAsia="es-CO"/>
            </w:rPr>
          </w:pPr>
          <w:r w:rsidRPr="00467A82">
            <w:rPr>
              <w:rFonts w:ascii="Arial Narrow" w:hAnsi="Arial Narrow" w:cs="Arial"/>
              <w:b/>
              <w:bCs/>
              <w:sz w:val="20"/>
              <w:szCs w:val="20"/>
              <w:lang w:eastAsia="es-CO"/>
            </w:rPr>
            <w:t>FORMA</w:t>
          </w:r>
        </w:p>
      </w:tc>
      <w:tc>
        <w:tcPr>
          <w:tcW w:w="238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D7AC4CD" w14:textId="77777777" w:rsidR="00095819" w:rsidRPr="00467A82" w:rsidRDefault="00095819" w:rsidP="00095819">
          <w:pPr>
            <w:spacing w:after="0"/>
            <w:jc w:val="center"/>
            <w:rPr>
              <w:rFonts w:ascii="Arial Narrow" w:hAnsi="Arial Narrow" w:cs="Arial"/>
              <w:b/>
              <w:bCs/>
              <w:caps/>
              <w:sz w:val="20"/>
              <w:szCs w:val="20"/>
              <w:lang w:eastAsia="es-CO"/>
            </w:rPr>
          </w:pPr>
          <w:r w:rsidRPr="00467A82">
            <w:rPr>
              <w:rFonts w:ascii="Arial Narrow" w:hAnsi="Arial Narrow" w:cs="Arial"/>
              <w:b/>
              <w:bCs/>
              <w:caps/>
              <w:sz w:val="20"/>
              <w:szCs w:val="20"/>
              <w:lang w:eastAsia="es-CO"/>
            </w:rPr>
            <w:t>JUSTIFICACIÓN CONVENIOS DE COOPERACIÓN</w:t>
          </w:r>
        </w:p>
      </w:tc>
      <w:tc>
        <w:tcPr>
          <w:tcW w:w="54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C000"/>
          <w:noWrap/>
          <w:vAlign w:val="center"/>
          <w:hideMark/>
        </w:tcPr>
        <w:p w14:paraId="39DCAFE9" w14:textId="77777777" w:rsidR="00095819" w:rsidRPr="00467A82" w:rsidRDefault="00095819" w:rsidP="00095819">
          <w:pPr>
            <w:spacing w:after="0"/>
            <w:jc w:val="center"/>
            <w:rPr>
              <w:rFonts w:ascii="Arial Narrow" w:hAnsi="Arial Narrow" w:cs="Arial"/>
              <w:b/>
              <w:bCs/>
              <w:sz w:val="20"/>
              <w:szCs w:val="20"/>
              <w:lang w:eastAsia="es-CO"/>
            </w:rPr>
          </w:pPr>
          <w:r w:rsidRPr="00467A82">
            <w:rPr>
              <w:rFonts w:ascii="Arial Narrow" w:hAnsi="Arial Narrow" w:cs="Arial"/>
              <w:b/>
              <w:bCs/>
              <w:sz w:val="20"/>
              <w:szCs w:val="20"/>
              <w:lang w:eastAsia="es-CO"/>
            </w:rPr>
            <w:t>CÓDIGO</w:t>
          </w:r>
        </w:p>
      </w:tc>
      <w:tc>
        <w:tcPr>
          <w:tcW w:w="637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2554367" w14:textId="77777777" w:rsidR="00095819" w:rsidRPr="00467A82" w:rsidRDefault="00095819" w:rsidP="00095819">
          <w:pPr>
            <w:spacing w:after="0"/>
            <w:jc w:val="center"/>
            <w:rPr>
              <w:rFonts w:ascii="Arial Narrow" w:hAnsi="Arial Narrow" w:cs="Arial"/>
              <w:sz w:val="20"/>
              <w:szCs w:val="20"/>
            </w:rPr>
          </w:pPr>
          <w:r w:rsidRPr="00467A82">
            <w:rPr>
              <w:rFonts w:ascii="Arial Narrow" w:hAnsi="Arial Narrow" w:cs="Arial"/>
              <w:sz w:val="20"/>
              <w:szCs w:val="20"/>
            </w:rPr>
            <w:t>ADQBS-F-</w:t>
          </w:r>
          <w:r w:rsidR="00B11CC8" w:rsidRPr="00467A82">
            <w:rPr>
              <w:rFonts w:ascii="Arial Narrow" w:hAnsi="Arial Narrow" w:cs="Arial"/>
              <w:sz w:val="20"/>
              <w:szCs w:val="20"/>
            </w:rPr>
            <w:t>016</w:t>
          </w:r>
        </w:p>
      </w:tc>
    </w:tr>
    <w:tr w:rsidR="00095819" w:rsidRPr="00F177E3" w14:paraId="4D276E8E" w14:textId="77777777" w:rsidTr="00FD1BCC">
      <w:trPr>
        <w:trHeight w:val="416"/>
      </w:trPr>
      <w:tc>
        <w:tcPr>
          <w:tcW w:w="84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C39EE89" w14:textId="77777777" w:rsidR="00095819" w:rsidRPr="00217FEA" w:rsidRDefault="00095819" w:rsidP="00095819">
          <w:pPr>
            <w:spacing w:after="0"/>
            <w:rPr>
              <w:rFonts w:ascii="Arial" w:hAnsi="Arial" w:cs="Arial"/>
              <w:sz w:val="12"/>
              <w:szCs w:val="12"/>
              <w:lang w:eastAsia="es-CO"/>
            </w:rPr>
          </w:pPr>
        </w:p>
      </w:tc>
      <w:tc>
        <w:tcPr>
          <w:tcW w:w="587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C000"/>
          <w:vAlign w:val="center"/>
          <w:hideMark/>
        </w:tcPr>
        <w:p w14:paraId="6580DAC1" w14:textId="77777777" w:rsidR="00095819" w:rsidRPr="00467A82" w:rsidRDefault="00095819" w:rsidP="00095819">
          <w:pPr>
            <w:spacing w:after="0"/>
            <w:jc w:val="center"/>
            <w:rPr>
              <w:rFonts w:ascii="Arial Narrow" w:hAnsi="Arial Narrow" w:cs="Arial"/>
              <w:b/>
              <w:bCs/>
              <w:sz w:val="20"/>
              <w:szCs w:val="20"/>
              <w:lang w:eastAsia="es-CO"/>
            </w:rPr>
          </w:pPr>
          <w:r w:rsidRPr="00467A82">
            <w:rPr>
              <w:rFonts w:ascii="Arial Narrow" w:hAnsi="Arial Narrow" w:cs="Arial"/>
              <w:b/>
              <w:bCs/>
              <w:sz w:val="20"/>
              <w:szCs w:val="20"/>
              <w:lang w:eastAsia="es-CO"/>
            </w:rPr>
            <w:t>ACTIVIDAD</w:t>
          </w:r>
        </w:p>
      </w:tc>
      <w:tc>
        <w:tcPr>
          <w:tcW w:w="238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B5507EA" w14:textId="77777777" w:rsidR="00095819" w:rsidRPr="00467A82" w:rsidRDefault="00607827" w:rsidP="00095819">
          <w:pPr>
            <w:spacing w:after="0"/>
            <w:jc w:val="center"/>
            <w:rPr>
              <w:rFonts w:ascii="Arial Narrow" w:hAnsi="Arial Narrow" w:cs="Arial"/>
              <w:sz w:val="20"/>
              <w:szCs w:val="20"/>
              <w:lang w:val="es-CO" w:eastAsia="es-CO"/>
            </w:rPr>
          </w:pPr>
          <w:r w:rsidRPr="00467A82">
            <w:rPr>
              <w:rFonts w:ascii="Arial Narrow" w:hAnsi="Arial Narrow"/>
              <w:sz w:val="20"/>
              <w:szCs w:val="20"/>
            </w:rPr>
            <w:t>FORMULACIÓN DE ESTUDIOS Y DOCUMENTOS PREVIOS</w:t>
          </w:r>
        </w:p>
      </w:tc>
      <w:tc>
        <w:tcPr>
          <w:tcW w:w="54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C000"/>
          <w:noWrap/>
          <w:vAlign w:val="center"/>
          <w:hideMark/>
        </w:tcPr>
        <w:p w14:paraId="281D61C5" w14:textId="77777777" w:rsidR="00095819" w:rsidRPr="00467A82" w:rsidRDefault="00095819" w:rsidP="00095819">
          <w:pPr>
            <w:spacing w:after="0"/>
            <w:jc w:val="center"/>
            <w:rPr>
              <w:rFonts w:ascii="Arial Narrow" w:hAnsi="Arial Narrow" w:cs="Arial"/>
              <w:b/>
              <w:bCs/>
              <w:sz w:val="20"/>
              <w:szCs w:val="20"/>
              <w:lang w:eastAsia="es-CO"/>
            </w:rPr>
          </w:pPr>
          <w:r w:rsidRPr="00467A82">
            <w:rPr>
              <w:rFonts w:ascii="Arial Narrow" w:hAnsi="Arial Narrow" w:cs="Arial"/>
              <w:b/>
              <w:bCs/>
              <w:sz w:val="20"/>
              <w:szCs w:val="20"/>
              <w:lang w:eastAsia="es-CO"/>
            </w:rPr>
            <w:t>VERSIÓN</w:t>
          </w:r>
        </w:p>
      </w:tc>
      <w:tc>
        <w:tcPr>
          <w:tcW w:w="637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A3C7A2B" w14:textId="77777777" w:rsidR="00095819" w:rsidRPr="00467A82" w:rsidRDefault="00095819" w:rsidP="00095819">
          <w:pPr>
            <w:spacing w:after="0"/>
            <w:jc w:val="center"/>
            <w:rPr>
              <w:rFonts w:ascii="Arial Narrow" w:hAnsi="Arial Narrow" w:cs="Arial"/>
              <w:sz w:val="20"/>
              <w:szCs w:val="20"/>
              <w:lang w:eastAsia="es-CO"/>
            </w:rPr>
          </w:pPr>
          <w:r w:rsidRPr="00467A82">
            <w:rPr>
              <w:rFonts w:ascii="Arial Narrow" w:hAnsi="Arial Narrow" w:cs="Arial"/>
              <w:sz w:val="20"/>
              <w:szCs w:val="20"/>
              <w:lang w:eastAsia="es-CO"/>
            </w:rPr>
            <w:t>1</w:t>
          </w:r>
        </w:p>
      </w:tc>
    </w:tr>
    <w:tr w:rsidR="00095819" w:rsidRPr="00F177E3" w14:paraId="457DB848" w14:textId="77777777" w:rsidTr="00FD1BCC">
      <w:trPr>
        <w:trHeight w:val="421"/>
      </w:trPr>
      <w:tc>
        <w:tcPr>
          <w:tcW w:w="84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CC91A7E" w14:textId="77777777" w:rsidR="00095819" w:rsidRPr="00217FEA" w:rsidRDefault="00095819" w:rsidP="00095819">
          <w:pPr>
            <w:spacing w:after="0"/>
            <w:rPr>
              <w:rFonts w:ascii="Arial" w:hAnsi="Arial" w:cs="Arial"/>
              <w:sz w:val="12"/>
              <w:szCs w:val="12"/>
              <w:lang w:eastAsia="es-CO"/>
            </w:rPr>
          </w:pPr>
        </w:p>
      </w:tc>
      <w:tc>
        <w:tcPr>
          <w:tcW w:w="587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C000"/>
          <w:vAlign w:val="center"/>
          <w:hideMark/>
        </w:tcPr>
        <w:p w14:paraId="4A0A5CF8" w14:textId="77777777" w:rsidR="00095819" w:rsidRPr="00467A82" w:rsidRDefault="00095819" w:rsidP="00095819">
          <w:pPr>
            <w:spacing w:after="0"/>
            <w:jc w:val="center"/>
            <w:rPr>
              <w:rFonts w:ascii="Arial Narrow" w:hAnsi="Arial Narrow" w:cs="Arial"/>
              <w:b/>
              <w:bCs/>
              <w:sz w:val="20"/>
              <w:szCs w:val="20"/>
              <w:lang w:eastAsia="es-CO"/>
            </w:rPr>
          </w:pPr>
          <w:r w:rsidRPr="00467A82">
            <w:rPr>
              <w:rFonts w:ascii="Arial Narrow" w:hAnsi="Arial Narrow" w:cs="Arial"/>
              <w:b/>
              <w:bCs/>
              <w:sz w:val="20"/>
              <w:szCs w:val="20"/>
              <w:lang w:eastAsia="es-CO"/>
            </w:rPr>
            <w:t>PROCESO</w:t>
          </w:r>
        </w:p>
      </w:tc>
      <w:tc>
        <w:tcPr>
          <w:tcW w:w="238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A9D600D" w14:textId="77777777" w:rsidR="00095819" w:rsidRPr="00467A82" w:rsidRDefault="00095819" w:rsidP="00095819">
          <w:pPr>
            <w:spacing w:after="0"/>
            <w:jc w:val="center"/>
            <w:rPr>
              <w:rFonts w:ascii="Arial Narrow" w:hAnsi="Arial Narrow" w:cs="Arial"/>
              <w:sz w:val="20"/>
              <w:szCs w:val="20"/>
            </w:rPr>
          </w:pPr>
          <w:r w:rsidRPr="00467A82">
            <w:rPr>
              <w:rFonts w:ascii="Arial Narrow" w:hAnsi="Arial Narrow" w:cs="Arial"/>
              <w:sz w:val="20"/>
              <w:szCs w:val="20"/>
            </w:rPr>
            <w:t xml:space="preserve">ADQUISICIÓN DE BIENES Y SERVICIOS </w:t>
          </w:r>
        </w:p>
      </w:tc>
      <w:tc>
        <w:tcPr>
          <w:tcW w:w="54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FFC000"/>
          <w:noWrap/>
          <w:vAlign w:val="center"/>
          <w:hideMark/>
        </w:tcPr>
        <w:p w14:paraId="527A90EA" w14:textId="77777777" w:rsidR="00095819" w:rsidRPr="00467A82" w:rsidRDefault="00095819" w:rsidP="00095819">
          <w:pPr>
            <w:spacing w:after="0"/>
            <w:jc w:val="center"/>
            <w:rPr>
              <w:rFonts w:ascii="Arial Narrow" w:hAnsi="Arial Narrow" w:cs="Arial"/>
              <w:b/>
              <w:bCs/>
              <w:sz w:val="20"/>
              <w:szCs w:val="20"/>
              <w:lang w:eastAsia="es-CO"/>
            </w:rPr>
          </w:pPr>
          <w:r w:rsidRPr="00467A82">
            <w:rPr>
              <w:rFonts w:ascii="Arial Narrow" w:hAnsi="Arial Narrow" w:cs="Arial"/>
              <w:b/>
              <w:bCs/>
              <w:sz w:val="20"/>
              <w:szCs w:val="20"/>
              <w:lang w:eastAsia="es-CO"/>
            </w:rPr>
            <w:t>FECHA</w:t>
          </w:r>
        </w:p>
      </w:tc>
      <w:tc>
        <w:tcPr>
          <w:tcW w:w="637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431631B5" w14:textId="77777777" w:rsidR="00095819" w:rsidRPr="00467A82" w:rsidRDefault="00095819" w:rsidP="00095819">
          <w:pPr>
            <w:spacing w:after="0"/>
            <w:jc w:val="center"/>
            <w:rPr>
              <w:rFonts w:ascii="Arial Narrow" w:hAnsi="Arial Narrow" w:cs="Arial"/>
              <w:sz w:val="20"/>
              <w:szCs w:val="20"/>
              <w:lang w:eastAsia="es-CO"/>
            </w:rPr>
          </w:pPr>
          <w:r w:rsidRPr="00467A82">
            <w:rPr>
              <w:rFonts w:ascii="Arial Narrow" w:hAnsi="Arial Narrow" w:cs="Arial"/>
              <w:sz w:val="20"/>
              <w:szCs w:val="20"/>
              <w:lang w:eastAsia="es-CO"/>
            </w:rPr>
            <w:t>14/11/2018</w:t>
          </w:r>
        </w:p>
      </w:tc>
    </w:tr>
  </w:tbl>
  <w:p w14:paraId="03137F99" w14:textId="77777777" w:rsidR="00F240E7" w:rsidRDefault="00F240E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758C1"/>
    <w:multiLevelType w:val="multilevel"/>
    <w:tmpl w:val="5330E3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D1A2B14"/>
    <w:multiLevelType w:val="multilevel"/>
    <w:tmpl w:val="9FD88E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045071D"/>
    <w:multiLevelType w:val="multilevel"/>
    <w:tmpl w:val="58CE4E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35D727D6"/>
    <w:multiLevelType w:val="multilevel"/>
    <w:tmpl w:val="ECC024F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7DBE3ACE"/>
    <w:multiLevelType w:val="hybridMultilevel"/>
    <w:tmpl w:val="6472E676"/>
    <w:lvl w:ilvl="0" w:tplc="C16607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483373">
    <w:abstractNumId w:val="2"/>
  </w:num>
  <w:num w:numId="2" w16cid:durableId="1159923904">
    <w:abstractNumId w:val="1"/>
  </w:num>
  <w:num w:numId="3" w16cid:durableId="1955625822">
    <w:abstractNumId w:val="3"/>
  </w:num>
  <w:num w:numId="4" w16cid:durableId="1049645215">
    <w:abstractNumId w:val="0"/>
  </w:num>
  <w:num w:numId="5" w16cid:durableId="18687191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3181"/>
    <w:rsid w:val="0003100A"/>
    <w:rsid w:val="00057EC3"/>
    <w:rsid w:val="0006610F"/>
    <w:rsid w:val="00075E62"/>
    <w:rsid w:val="00095819"/>
    <w:rsid w:val="000A0FCC"/>
    <w:rsid w:val="000C75FC"/>
    <w:rsid w:val="001043B5"/>
    <w:rsid w:val="001355F0"/>
    <w:rsid w:val="00155697"/>
    <w:rsid w:val="001A2E58"/>
    <w:rsid w:val="001C7F63"/>
    <w:rsid w:val="001D081A"/>
    <w:rsid w:val="001F0EDE"/>
    <w:rsid w:val="00210D90"/>
    <w:rsid w:val="0021753E"/>
    <w:rsid w:val="00223054"/>
    <w:rsid w:val="002303E3"/>
    <w:rsid w:val="00237787"/>
    <w:rsid w:val="00273E71"/>
    <w:rsid w:val="00274CAF"/>
    <w:rsid w:val="0028296D"/>
    <w:rsid w:val="00283684"/>
    <w:rsid w:val="002E66BC"/>
    <w:rsid w:val="00327BB0"/>
    <w:rsid w:val="003346BB"/>
    <w:rsid w:val="00387D7A"/>
    <w:rsid w:val="003A0485"/>
    <w:rsid w:val="003B68D5"/>
    <w:rsid w:val="003B70A8"/>
    <w:rsid w:val="003D5F3F"/>
    <w:rsid w:val="003E1AD8"/>
    <w:rsid w:val="004119EC"/>
    <w:rsid w:val="0041501A"/>
    <w:rsid w:val="00427E94"/>
    <w:rsid w:val="00436EFA"/>
    <w:rsid w:val="004376B4"/>
    <w:rsid w:val="00446C0A"/>
    <w:rsid w:val="00462543"/>
    <w:rsid w:val="00467A82"/>
    <w:rsid w:val="004C247C"/>
    <w:rsid w:val="004E1BBC"/>
    <w:rsid w:val="004E33AC"/>
    <w:rsid w:val="004E4598"/>
    <w:rsid w:val="004E546D"/>
    <w:rsid w:val="004F116F"/>
    <w:rsid w:val="004F411C"/>
    <w:rsid w:val="00507DE6"/>
    <w:rsid w:val="0051137A"/>
    <w:rsid w:val="00551104"/>
    <w:rsid w:val="00563AF8"/>
    <w:rsid w:val="00566263"/>
    <w:rsid w:val="00566BAA"/>
    <w:rsid w:val="005C5EE1"/>
    <w:rsid w:val="005D4699"/>
    <w:rsid w:val="005E03C8"/>
    <w:rsid w:val="005E2773"/>
    <w:rsid w:val="005E3BFB"/>
    <w:rsid w:val="00600AFC"/>
    <w:rsid w:val="00607149"/>
    <w:rsid w:val="00607827"/>
    <w:rsid w:val="006245E0"/>
    <w:rsid w:val="00631397"/>
    <w:rsid w:val="00633E19"/>
    <w:rsid w:val="006360BF"/>
    <w:rsid w:val="006462A5"/>
    <w:rsid w:val="006479C7"/>
    <w:rsid w:val="006D55F7"/>
    <w:rsid w:val="006E79CA"/>
    <w:rsid w:val="00726B41"/>
    <w:rsid w:val="00731A8D"/>
    <w:rsid w:val="007465CD"/>
    <w:rsid w:val="00794F58"/>
    <w:rsid w:val="007B4075"/>
    <w:rsid w:val="007C7993"/>
    <w:rsid w:val="007D3CD6"/>
    <w:rsid w:val="007D5E12"/>
    <w:rsid w:val="007E19B4"/>
    <w:rsid w:val="00836178"/>
    <w:rsid w:val="008543BD"/>
    <w:rsid w:val="008634A9"/>
    <w:rsid w:val="00897AB3"/>
    <w:rsid w:val="008A3C80"/>
    <w:rsid w:val="008C3BCC"/>
    <w:rsid w:val="008D6CA2"/>
    <w:rsid w:val="00925158"/>
    <w:rsid w:val="00940239"/>
    <w:rsid w:val="00943728"/>
    <w:rsid w:val="00954AA6"/>
    <w:rsid w:val="009956B6"/>
    <w:rsid w:val="009C4554"/>
    <w:rsid w:val="009D160F"/>
    <w:rsid w:val="009E6BF6"/>
    <w:rsid w:val="009F2C4B"/>
    <w:rsid w:val="009F511E"/>
    <w:rsid w:val="009F53F2"/>
    <w:rsid w:val="009F6DE8"/>
    <w:rsid w:val="00A177A3"/>
    <w:rsid w:val="00A26966"/>
    <w:rsid w:val="00A52F5A"/>
    <w:rsid w:val="00A66D10"/>
    <w:rsid w:val="00A8234A"/>
    <w:rsid w:val="00A82B89"/>
    <w:rsid w:val="00AA036D"/>
    <w:rsid w:val="00AA7E5D"/>
    <w:rsid w:val="00AD480E"/>
    <w:rsid w:val="00AE070E"/>
    <w:rsid w:val="00AF16C1"/>
    <w:rsid w:val="00B11CC8"/>
    <w:rsid w:val="00B62152"/>
    <w:rsid w:val="00B62982"/>
    <w:rsid w:val="00B95E34"/>
    <w:rsid w:val="00BE1DF2"/>
    <w:rsid w:val="00C20BE1"/>
    <w:rsid w:val="00C53733"/>
    <w:rsid w:val="00C750B4"/>
    <w:rsid w:val="00C83AEB"/>
    <w:rsid w:val="00C90436"/>
    <w:rsid w:val="00CA42F7"/>
    <w:rsid w:val="00CD0FA5"/>
    <w:rsid w:val="00CE02D0"/>
    <w:rsid w:val="00CF2E68"/>
    <w:rsid w:val="00D10029"/>
    <w:rsid w:val="00D12710"/>
    <w:rsid w:val="00D21BD6"/>
    <w:rsid w:val="00D3229F"/>
    <w:rsid w:val="00D64F7D"/>
    <w:rsid w:val="00D67C3E"/>
    <w:rsid w:val="00D85A1F"/>
    <w:rsid w:val="00D864E6"/>
    <w:rsid w:val="00DB7F55"/>
    <w:rsid w:val="00DC48AF"/>
    <w:rsid w:val="00DD174D"/>
    <w:rsid w:val="00DF22D4"/>
    <w:rsid w:val="00DF3948"/>
    <w:rsid w:val="00E11883"/>
    <w:rsid w:val="00E27170"/>
    <w:rsid w:val="00E64EC6"/>
    <w:rsid w:val="00E83061"/>
    <w:rsid w:val="00E929A1"/>
    <w:rsid w:val="00E95BA4"/>
    <w:rsid w:val="00E96B73"/>
    <w:rsid w:val="00EA1D08"/>
    <w:rsid w:val="00EC2544"/>
    <w:rsid w:val="00ED7F7E"/>
    <w:rsid w:val="00EE70F5"/>
    <w:rsid w:val="00F05B9D"/>
    <w:rsid w:val="00F117C6"/>
    <w:rsid w:val="00F240E7"/>
    <w:rsid w:val="00F24E97"/>
    <w:rsid w:val="00F567AF"/>
    <w:rsid w:val="00F5682D"/>
    <w:rsid w:val="00F74F91"/>
    <w:rsid w:val="00F82FFD"/>
    <w:rsid w:val="00F90152"/>
    <w:rsid w:val="00F90A9F"/>
    <w:rsid w:val="00F96A21"/>
    <w:rsid w:val="00F96E65"/>
    <w:rsid w:val="00FD1BCC"/>
    <w:rsid w:val="00FF3181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64DDDB"/>
  <w15:docId w15:val="{DEC801D1-1750-49E2-877B-92AA134F5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240E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240E7"/>
  </w:style>
  <w:style w:type="paragraph" w:styleId="Piedepgina">
    <w:name w:val="footer"/>
    <w:basedOn w:val="Normal"/>
    <w:link w:val="PiedepginaCar"/>
    <w:uiPriority w:val="99"/>
    <w:unhideWhenUsed/>
    <w:rsid w:val="00F240E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240E7"/>
  </w:style>
  <w:style w:type="paragraph" w:styleId="Prrafodelista">
    <w:name w:val="List Paragraph"/>
    <w:aliases w:val="Ha"/>
    <w:basedOn w:val="Normal"/>
    <w:link w:val="PrrafodelistaCar"/>
    <w:uiPriority w:val="72"/>
    <w:qFormat/>
    <w:rsid w:val="00F240E7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rrafodelistaCar">
    <w:name w:val="Párrafo de lista Car"/>
    <w:aliases w:val="Ha Car"/>
    <w:basedOn w:val="Fuentedeprrafopredeter"/>
    <w:link w:val="Prrafodelista"/>
    <w:uiPriority w:val="72"/>
    <w:locked/>
    <w:rsid w:val="00F240E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Default">
    <w:name w:val="Default"/>
    <w:rsid w:val="00CA42F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CA4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631397"/>
    <w:rPr>
      <w:color w:val="0000FF" w:themeColor="hyperlink"/>
      <w:u w:val="single"/>
    </w:rPr>
  </w:style>
  <w:style w:type="paragraph" w:styleId="Lista3">
    <w:name w:val="List 3"/>
    <w:basedOn w:val="Normal"/>
    <w:uiPriority w:val="99"/>
    <w:rsid w:val="00631397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normal">
    <w:name w:val="ecxmsonormal"/>
    <w:basedOn w:val="Normal"/>
    <w:rsid w:val="008A3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3B68D5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B68D5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B68D5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B68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B68D5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B68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68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150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0647F3BBDB4424F8B5784E3F0B4572D" ma:contentTypeVersion="5" ma:contentTypeDescription="Crear nuevo documento." ma:contentTypeScope="" ma:versionID="eefa763a422b78b72a8c76e7d3e9f9b8">
  <xsd:schema xmlns:xsd="http://www.w3.org/2001/XMLSchema" xmlns:xs="http://www.w3.org/2001/XMLSchema" xmlns:p="http://schemas.microsoft.com/office/2006/metadata/properties" xmlns:ns2="7c3717e0-bab0-4f49-bf10-300e620682b0" xmlns:ns3="bfd05ca7-8fa9-418f-9811-a878f7ddd72e" targetNamespace="http://schemas.microsoft.com/office/2006/metadata/properties" ma:root="true" ma:fieldsID="f9da28590bd3d55763ec388bef2abe7a" ns2:_="" ns3:_="">
    <xsd:import namespace="7c3717e0-bab0-4f49-bf10-300e620682b0"/>
    <xsd:import namespace="bfd05ca7-8fa9-418f-9811-a878f7ddd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3717e0-bab0-4f49-bf10-300e620682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d05ca7-8fa9-418f-9811-a878f7ddd72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0BF1B9-05DC-494A-9047-B8870179BE89}"/>
</file>

<file path=customXml/itemProps2.xml><?xml version="1.0" encoding="utf-8"?>
<ds:datastoreItem xmlns:ds="http://schemas.openxmlformats.org/officeDocument/2006/customXml" ds:itemID="{F6F18208-BC5D-4964-8D05-E7B93C73CD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D71FE2-6C99-409E-89A2-DDC7D5CF9F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320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ELDI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PABLO</dc:creator>
  <cp:lastModifiedBy>Marcela Paola Blanco Nuñez</cp:lastModifiedBy>
  <cp:revision>9</cp:revision>
  <cp:lastPrinted>2018-09-04T19:03:00Z</cp:lastPrinted>
  <dcterms:created xsi:type="dcterms:W3CDTF">2018-11-14T21:23:00Z</dcterms:created>
  <dcterms:modified xsi:type="dcterms:W3CDTF">2022-08-26T15:58:00Z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0x010100E0647F3BBDB4424F8B5784E3F0B4572D</vt:lpwstr>
  </property>
</Properties>
</file>